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48715B" w14:textId="77777777" w:rsidR="0006631B" w:rsidRPr="003D7616" w:rsidRDefault="0006631B" w:rsidP="0006631B">
      <w:pPr>
        <w:spacing w:after="0" w:line="360" w:lineRule="auto"/>
        <w:jc w:val="right"/>
        <w:rPr>
          <w:rFonts w:ascii="Arial" w:hAnsi="Arial" w:cs="Arial"/>
        </w:rPr>
      </w:pPr>
      <w:r w:rsidRPr="003D7616">
        <w:rPr>
          <w:rFonts w:ascii="Arial" w:hAnsi="Arial" w:cs="Arial"/>
          <w:noProof/>
        </w:rPr>
        <w:drawing>
          <wp:inline distT="0" distB="0" distL="0" distR="0" wp14:anchorId="5A422147" wp14:editId="36037BE8">
            <wp:extent cx="1828649" cy="463258"/>
            <wp:effectExtent l="0" t="0" r="635" b="0"/>
            <wp:docPr id="3" name="Picture 3" descr="A picture containing black, darkn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black, darkness&#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1828649" cy="463258"/>
                    </a:xfrm>
                    <a:prstGeom prst="rect">
                      <a:avLst/>
                    </a:prstGeom>
                  </pic:spPr>
                </pic:pic>
              </a:graphicData>
            </a:graphic>
          </wp:inline>
        </w:drawing>
      </w:r>
    </w:p>
    <w:p w14:paraId="2C83FC30" w14:textId="25AAB8F9" w:rsidR="0006631B" w:rsidRPr="003D7616" w:rsidRDefault="0006631B" w:rsidP="0006631B">
      <w:pPr>
        <w:widowControl w:val="0"/>
        <w:autoSpaceDE w:val="0"/>
        <w:autoSpaceDN w:val="0"/>
        <w:adjustRightInd w:val="0"/>
        <w:spacing w:after="0" w:line="360" w:lineRule="auto"/>
        <w:jc w:val="right"/>
        <w:outlineLvl w:val="0"/>
        <w:rPr>
          <w:rFonts w:ascii="Arial" w:hAnsi="Arial" w:cs="Arial"/>
          <w:b/>
          <w:bCs/>
        </w:rPr>
      </w:pPr>
      <w:r w:rsidRPr="003D7616">
        <w:rPr>
          <w:rFonts w:ascii="Arial" w:hAnsi="Arial" w:cs="Arial"/>
          <w:b/>
          <w:bCs/>
        </w:rPr>
        <w:t>Zuken News</w:t>
      </w:r>
    </w:p>
    <w:p w14:paraId="4F7E20B4" w14:textId="06EF0CAC" w:rsidR="0006631B" w:rsidRPr="003D7616" w:rsidRDefault="0006631B" w:rsidP="0006631B">
      <w:pPr>
        <w:widowControl w:val="0"/>
        <w:autoSpaceDE w:val="0"/>
        <w:autoSpaceDN w:val="0"/>
        <w:adjustRightInd w:val="0"/>
        <w:spacing w:after="0" w:line="360" w:lineRule="auto"/>
        <w:jc w:val="right"/>
        <w:outlineLvl w:val="0"/>
        <w:rPr>
          <w:rFonts w:ascii="Arial" w:hAnsi="Arial" w:cs="Arial"/>
        </w:rPr>
      </w:pPr>
      <w:r w:rsidRPr="003D7616">
        <w:rPr>
          <w:rFonts w:ascii="Arial" w:hAnsi="Arial" w:cs="Arial"/>
          <w:b/>
          <w:bCs/>
        </w:rPr>
        <w:t>Ref:</w:t>
      </w:r>
      <w:r w:rsidRPr="003D7616">
        <w:rPr>
          <w:rFonts w:ascii="Arial" w:hAnsi="Arial" w:cs="Arial"/>
        </w:rPr>
        <w:t xml:space="preserve"> Z0599</w:t>
      </w:r>
    </w:p>
    <w:p w14:paraId="64BDA3CF" w14:textId="5AD75125" w:rsidR="0006631B" w:rsidRPr="003D7616" w:rsidRDefault="0006631B" w:rsidP="0006631B">
      <w:pPr>
        <w:spacing w:after="0" w:line="360" w:lineRule="auto"/>
        <w:jc w:val="right"/>
        <w:rPr>
          <w:rFonts w:ascii="Arial" w:hAnsi="Arial" w:cs="Arial"/>
        </w:rPr>
      </w:pPr>
      <w:r w:rsidRPr="003D7616">
        <w:rPr>
          <w:rFonts w:ascii="Arial" w:hAnsi="Arial" w:cs="Arial"/>
          <w:b/>
          <w:bCs/>
        </w:rPr>
        <w:t>FOR IMMEDIATE RELEASE:</w:t>
      </w:r>
      <w:r w:rsidRPr="003D7616">
        <w:rPr>
          <w:rFonts w:ascii="Arial" w:hAnsi="Arial" w:cs="Arial"/>
        </w:rPr>
        <w:t xml:space="preserve"> October </w:t>
      </w:r>
      <w:r w:rsidR="00AF62A1">
        <w:rPr>
          <w:rFonts w:ascii="Arial" w:hAnsi="Arial" w:cs="Arial"/>
        </w:rPr>
        <w:t>8</w:t>
      </w:r>
      <w:r w:rsidRPr="003D7616">
        <w:rPr>
          <w:rFonts w:ascii="Arial" w:hAnsi="Arial" w:cs="Arial"/>
        </w:rPr>
        <w:t>, 2024</w:t>
      </w:r>
    </w:p>
    <w:p w14:paraId="6CE2E620" w14:textId="77777777" w:rsidR="0006631B" w:rsidRPr="003D7616" w:rsidRDefault="0006631B" w:rsidP="0006631B">
      <w:pPr>
        <w:spacing w:after="0" w:line="360" w:lineRule="auto"/>
        <w:jc w:val="right"/>
        <w:rPr>
          <w:rFonts w:ascii="Arial" w:hAnsi="Arial" w:cs="Arial"/>
        </w:rPr>
      </w:pPr>
    </w:p>
    <w:p w14:paraId="5B6EC979" w14:textId="77777777" w:rsidR="0006631B" w:rsidRPr="003D7616" w:rsidRDefault="0006631B" w:rsidP="0006631B">
      <w:pPr>
        <w:spacing w:after="0" w:line="360" w:lineRule="auto"/>
        <w:jc w:val="right"/>
        <w:rPr>
          <w:rFonts w:ascii="Arial" w:hAnsi="Arial" w:cs="Arial"/>
        </w:rPr>
      </w:pPr>
    </w:p>
    <w:p w14:paraId="20CF2415" w14:textId="09024A7E" w:rsidR="00444378" w:rsidRPr="003D7616" w:rsidRDefault="00886E2C" w:rsidP="0006631B">
      <w:pPr>
        <w:spacing w:after="0" w:line="360" w:lineRule="auto"/>
        <w:jc w:val="center"/>
        <w:rPr>
          <w:rFonts w:ascii="Arial" w:hAnsi="Arial" w:cs="Arial"/>
          <w:b/>
          <w:bCs/>
          <w:sz w:val="28"/>
          <w:szCs w:val="28"/>
        </w:rPr>
      </w:pPr>
      <w:r w:rsidRPr="003D7616">
        <w:rPr>
          <w:rFonts w:ascii="Arial" w:hAnsi="Arial" w:cs="Arial"/>
          <w:b/>
          <w:bCs/>
          <w:sz w:val="28"/>
          <w:szCs w:val="28"/>
        </w:rPr>
        <w:t>E</w:t>
      </w:r>
      <w:proofErr w:type="gramStart"/>
      <w:r w:rsidRPr="003D7616">
        <w:rPr>
          <w:rFonts w:ascii="Arial" w:hAnsi="Arial" w:cs="Arial"/>
          <w:b/>
          <w:bCs/>
          <w:sz w:val="28"/>
          <w:szCs w:val="28"/>
        </w:rPr>
        <w:t>3.series</w:t>
      </w:r>
      <w:proofErr w:type="gramEnd"/>
      <w:r w:rsidRPr="003D7616">
        <w:rPr>
          <w:rFonts w:ascii="Arial" w:hAnsi="Arial" w:cs="Arial"/>
          <w:b/>
          <w:bCs/>
          <w:sz w:val="28"/>
          <w:szCs w:val="28"/>
        </w:rPr>
        <w:t xml:space="preserve"> 2025</w:t>
      </w:r>
      <w:r w:rsidR="003B7623">
        <w:rPr>
          <w:rFonts w:ascii="Arial" w:hAnsi="Arial" w:cs="Arial"/>
          <w:b/>
          <w:bCs/>
          <w:sz w:val="28"/>
          <w:szCs w:val="28"/>
        </w:rPr>
        <w:t xml:space="preserve"> Improves Design Efficiency with</w:t>
      </w:r>
      <w:r w:rsidRPr="003D7616">
        <w:rPr>
          <w:rFonts w:ascii="Arial" w:hAnsi="Arial" w:cs="Arial"/>
          <w:b/>
          <w:bCs/>
          <w:sz w:val="28"/>
          <w:szCs w:val="28"/>
        </w:rPr>
        <w:t xml:space="preserve"> More Than Fifty Enhancements</w:t>
      </w:r>
    </w:p>
    <w:p w14:paraId="550D0921" w14:textId="641409C1" w:rsidR="00886E2C" w:rsidRPr="003D7616" w:rsidRDefault="00C6726A" w:rsidP="00C6726A">
      <w:pPr>
        <w:spacing w:after="0" w:line="360" w:lineRule="auto"/>
        <w:jc w:val="center"/>
        <w:rPr>
          <w:rFonts w:ascii="Arial" w:hAnsi="Arial" w:cs="Arial"/>
          <w:i/>
          <w:iCs/>
          <w:sz w:val="24"/>
          <w:szCs w:val="24"/>
        </w:rPr>
      </w:pPr>
      <w:r w:rsidRPr="003D7616">
        <w:rPr>
          <w:rFonts w:ascii="Arial" w:hAnsi="Arial" w:cs="Arial"/>
          <w:i/>
          <w:iCs/>
          <w:sz w:val="24"/>
          <w:szCs w:val="24"/>
        </w:rPr>
        <w:t>New features simplify</w:t>
      </w:r>
      <w:r w:rsidR="008945C7" w:rsidRPr="003D7616">
        <w:rPr>
          <w:rFonts w:ascii="Arial" w:hAnsi="Arial" w:cs="Arial"/>
          <w:i/>
          <w:iCs/>
          <w:sz w:val="24"/>
          <w:szCs w:val="24"/>
        </w:rPr>
        <w:t xml:space="preserve"> complex wiring system designs</w:t>
      </w:r>
      <w:r w:rsidRPr="003D7616">
        <w:rPr>
          <w:rFonts w:ascii="Arial" w:hAnsi="Arial" w:cs="Arial"/>
          <w:i/>
          <w:iCs/>
          <w:sz w:val="24"/>
          <w:szCs w:val="24"/>
        </w:rPr>
        <w:t xml:space="preserve"> and panel layouts, increasing design precision</w:t>
      </w:r>
    </w:p>
    <w:p w14:paraId="737A4E6D" w14:textId="77777777" w:rsidR="00A423DE" w:rsidRPr="003D7616" w:rsidRDefault="00A423DE" w:rsidP="0006631B">
      <w:pPr>
        <w:spacing w:after="0" w:line="360" w:lineRule="auto"/>
        <w:rPr>
          <w:rFonts w:ascii="Arial" w:hAnsi="Arial" w:cs="Arial"/>
        </w:rPr>
      </w:pPr>
    </w:p>
    <w:p w14:paraId="14849CBD" w14:textId="30C439B3" w:rsidR="00072F89" w:rsidRPr="003D7616" w:rsidRDefault="00072F89" w:rsidP="0006631B">
      <w:pPr>
        <w:spacing w:after="0" w:line="360" w:lineRule="auto"/>
        <w:rPr>
          <w:rFonts w:ascii="Arial" w:hAnsi="Arial" w:cs="Arial"/>
        </w:rPr>
      </w:pPr>
      <w:r w:rsidRPr="003D7616">
        <w:rPr>
          <w:rFonts w:ascii="Arial" w:hAnsi="Arial" w:cs="Arial"/>
          <w:b/>
          <w:bCs/>
        </w:rPr>
        <w:t xml:space="preserve">WESTFORD, MA, USA, and MUNICH, GERMANY, </w:t>
      </w:r>
      <w:r w:rsidR="0006631B" w:rsidRPr="003D7616">
        <w:rPr>
          <w:rFonts w:ascii="Arial" w:hAnsi="Arial" w:cs="Arial"/>
          <w:b/>
          <w:bCs/>
        </w:rPr>
        <w:t xml:space="preserve">October </w:t>
      </w:r>
      <w:r w:rsidR="00AF62A1">
        <w:rPr>
          <w:rFonts w:ascii="Arial" w:hAnsi="Arial" w:cs="Arial"/>
          <w:b/>
          <w:bCs/>
        </w:rPr>
        <w:t>8</w:t>
      </w:r>
      <w:r w:rsidRPr="003D7616">
        <w:rPr>
          <w:rFonts w:ascii="Arial" w:hAnsi="Arial" w:cs="Arial"/>
          <w:b/>
          <w:bCs/>
        </w:rPr>
        <w:t>, 202</w:t>
      </w:r>
      <w:r w:rsidR="00924FC1" w:rsidRPr="003D7616">
        <w:rPr>
          <w:rFonts w:ascii="Arial" w:hAnsi="Arial" w:cs="Arial"/>
          <w:b/>
          <w:bCs/>
        </w:rPr>
        <w:t>4</w:t>
      </w:r>
      <w:r w:rsidRPr="003D7616">
        <w:rPr>
          <w:rFonts w:ascii="Arial" w:hAnsi="Arial" w:cs="Arial"/>
          <w:b/>
          <w:bCs/>
        </w:rPr>
        <w:t xml:space="preserve"> —</w:t>
      </w:r>
      <w:r w:rsidRPr="003D7616">
        <w:rPr>
          <w:rFonts w:ascii="Arial" w:hAnsi="Arial" w:cs="Arial"/>
        </w:rPr>
        <w:t xml:space="preserve"> Zuken announces the release of E3.series 2025, introducing enhancements to support the designs of complex wiring systems. From sheet area assignment automation to simplifying part placement, this release has </w:t>
      </w:r>
      <w:r w:rsidR="008945C7" w:rsidRPr="003D7616">
        <w:rPr>
          <w:rFonts w:ascii="Arial" w:hAnsi="Arial" w:cs="Arial"/>
        </w:rPr>
        <w:t xml:space="preserve">more than </w:t>
      </w:r>
      <w:r w:rsidRPr="003D7616">
        <w:rPr>
          <w:rFonts w:ascii="Arial" w:hAnsi="Arial" w:cs="Arial"/>
        </w:rPr>
        <w:t xml:space="preserve">50 improvements to the functionality and COM interface, making designing more accessible, faster, and more flexible. </w:t>
      </w:r>
      <w:r w:rsidR="008945C7" w:rsidRPr="003D7616">
        <w:rPr>
          <w:rFonts w:ascii="Arial" w:hAnsi="Arial" w:cs="Arial"/>
        </w:rPr>
        <w:t>The release adds new tools to the E</w:t>
      </w:r>
      <w:proofErr w:type="gramStart"/>
      <w:r w:rsidR="008945C7" w:rsidRPr="003D7616">
        <w:rPr>
          <w:rFonts w:ascii="Arial" w:hAnsi="Arial" w:cs="Arial"/>
        </w:rPr>
        <w:t>3.series</w:t>
      </w:r>
      <w:proofErr w:type="gramEnd"/>
      <w:r w:rsidR="008945C7" w:rsidRPr="003D7616">
        <w:rPr>
          <w:rFonts w:ascii="Arial" w:hAnsi="Arial" w:cs="Arial"/>
        </w:rPr>
        <w:t xml:space="preserve"> suite and includes several</w:t>
      </w:r>
      <w:r w:rsidRPr="003D7616">
        <w:rPr>
          <w:rFonts w:ascii="Arial" w:hAnsi="Arial" w:cs="Arial"/>
        </w:rPr>
        <w:t xml:space="preserve"> enhance</w:t>
      </w:r>
      <w:r w:rsidR="008945C7" w:rsidRPr="003D7616">
        <w:rPr>
          <w:rFonts w:ascii="Arial" w:hAnsi="Arial" w:cs="Arial"/>
        </w:rPr>
        <w:t>ments</w:t>
      </w:r>
      <w:r w:rsidRPr="003D7616">
        <w:rPr>
          <w:rFonts w:ascii="Arial" w:hAnsi="Arial" w:cs="Arial"/>
        </w:rPr>
        <w:t xml:space="preserve"> </w:t>
      </w:r>
      <w:r w:rsidR="008945C7" w:rsidRPr="003D7616">
        <w:rPr>
          <w:rFonts w:ascii="Arial" w:hAnsi="Arial" w:cs="Arial"/>
        </w:rPr>
        <w:t>to</w:t>
      </w:r>
      <w:r w:rsidRPr="003D7616">
        <w:rPr>
          <w:rFonts w:ascii="Arial" w:hAnsi="Arial" w:cs="Arial"/>
        </w:rPr>
        <w:t xml:space="preserve"> </w:t>
      </w:r>
      <w:r w:rsidR="008945C7" w:rsidRPr="003D7616">
        <w:rPr>
          <w:rFonts w:ascii="Arial" w:hAnsi="Arial" w:cs="Arial"/>
        </w:rPr>
        <w:t xml:space="preserve">existing </w:t>
      </w:r>
      <w:r w:rsidRPr="003D7616">
        <w:rPr>
          <w:rFonts w:ascii="Arial" w:hAnsi="Arial" w:cs="Arial"/>
        </w:rPr>
        <w:t>tools</w:t>
      </w:r>
      <w:r w:rsidR="008945C7" w:rsidRPr="003D7616">
        <w:rPr>
          <w:rFonts w:ascii="Arial" w:hAnsi="Arial" w:cs="Arial"/>
        </w:rPr>
        <w:t>.</w:t>
      </w:r>
      <w:r w:rsidRPr="003D7616">
        <w:rPr>
          <w:rFonts w:ascii="Arial" w:hAnsi="Arial" w:cs="Arial"/>
        </w:rPr>
        <w:t xml:space="preserve"> The E3.series 2025 release has updates to simplify the process for control panel and detailed cable designs. </w:t>
      </w:r>
    </w:p>
    <w:p w14:paraId="540311BD" w14:textId="77777777" w:rsidR="0006631B" w:rsidRPr="003D7616" w:rsidRDefault="0006631B" w:rsidP="0006631B">
      <w:pPr>
        <w:spacing w:after="0" w:line="360" w:lineRule="auto"/>
        <w:rPr>
          <w:rFonts w:ascii="Arial" w:hAnsi="Arial" w:cs="Arial"/>
        </w:rPr>
      </w:pPr>
    </w:p>
    <w:p w14:paraId="6057E629" w14:textId="2BA44BFD" w:rsidR="004E7D06" w:rsidRPr="003D7616" w:rsidRDefault="008945C7" w:rsidP="0006631B">
      <w:pPr>
        <w:spacing w:after="0" w:line="360" w:lineRule="auto"/>
        <w:rPr>
          <w:rFonts w:ascii="Arial" w:hAnsi="Arial" w:cs="Arial"/>
        </w:rPr>
      </w:pPr>
      <w:r w:rsidRPr="003D7616">
        <w:rPr>
          <w:rFonts w:ascii="Arial" w:hAnsi="Arial" w:cs="Arial"/>
        </w:rPr>
        <w:t>"</w:t>
      </w:r>
      <w:r w:rsidR="004E7D06" w:rsidRPr="003D7616">
        <w:rPr>
          <w:rFonts w:ascii="Arial" w:hAnsi="Arial" w:cs="Arial"/>
        </w:rPr>
        <w:t>With the E</w:t>
      </w:r>
      <w:proofErr w:type="gramStart"/>
      <w:r w:rsidR="004E7D06" w:rsidRPr="003D7616">
        <w:rPr>
          <w:rFonts w:ascii="Arial" w:hAnsi="Arial" w:cs="Arial"/>
        </w:rPr>
        <w:t>3.series</w:t>
      </w:r>
      <w:proofErr w:type="gramEnd"/>
      <w:r w:rsidR="004E7D06" w:rsidRPr="003D7616">
        <w:rPr>
          <w:rFonts w:ascii="Arial" w:hAnsi="Arial" w:cs="Arial"/>
        </w:rPr>
        <w:t xml:space="preserve"> 2025 release, </w:t>
      </w:r>
      <w:r w:rsidRPr="003D7616">
        <w:rPr>
          <w:rFonts w:ascii="Arial" w:hAnsi="Arial" w:cs="Arial"/>
        </w:rPr>
        <w:t>we've</w:t>
      </w:r>
      <w:r w:rsidR="004E7D06" w:rsidRPr="003D7616">
        <w:rPr>
          <w:rFonts w:ascii="Arial" w:hAnsi="Arial" w:cs="Arial"/>
        </w:rPr>
        <w:t xml:space="preserve"> focused on giving our users more control</w:t>
      </w:r>
      <w:r w:rsidR="00DF1161" w:rsidRPr="003D7616">
        <w:rPr>
          <w:rFonts w:ascii="Arial" w:hAnsi="Arial" w:cs="Arial"/>
        </w:rPr>
        <w:t xml:space="preserve"> </w:t>
      </w:r>
      <w:r w:rsidR="004E7D06" w:rsidRPr="003D7616">
        <w:rPr>
          <w:rFonts w:ascii="Arial" w:hAnsi="Arial" w:cs="Arial"/>
        </w:rPr>
        <w:t xml:space="preserve">and automation than ever before. These enhancements </w:t>
      </w:r>
      <w:r w:rsidRPr="003D7616">
        <w:rPr>
          <w:rFonts w:ascii="Arial" w:hAnsi="Arial" w:cs="Arial"/>
        </w:rPr>
        <w:t>aren't</w:t>
      </w:r>
      <w:r w:rsidR="004E7D06" w:rsidRPr="003D7616">
        <w:rPr>
          <w:rFonts w:ascii="Arial" w:hAnsi="Arial" w:cs="Arial"/>
        </w:rPr>
        <w:t xml:space="preserve"> just about keeping up with the pace of modern design—</w:t>
      </w:r>
      <w:r w:rsidRPr="003D7616">
        <w:rPr>
          <w:rFonts w:ascii="Arial" w:hAnsi="Arial" w:cs="Arial"/>
        </w:rPr>
        <w:t>they're</w:t>
      </w:r>
      <w:r w:rsidR="004E7D06" w:rsidRPr="003D7616">
        <w:rPr>
          <w:rFonts w:ascii="Arial" w:hAnsi="Arial" w:cs="Arial"/>
        </w:rPr>
        <w:t xml:space="preserve"> about staying ahead of it. From dynamic documentation tools to more precise wire routing and automated processes, </w:t>
      </w:r>
      <w:r w:rsidRPr="003D7616">
        <w:rPr>
          <w:rFonts w:ascii="Arial" w:hAnsi="Arial" w:cs="Arial"/>
        </w:rPr>
        <w:t>we've</w:t>
      </w:r>
      <w:r w:rsidR="004E7D06" w:rsidRPr="003D7616">
        <w:rPr>
          <w:rFonts w:ascii="Arial" w:hAnsi="Arial" w:cs="Arial"/>
        </w:rPr>
        <w:t xml:space="preserve"> delivered a solution that </w:t>
      </w:r>
      <w:r w:rsidR="001871DD" w:rsidRPr="003D7616">
        <w:rPr>
          <w:rFonts w:ascii="Arial" w:hAnsi="Arial" w:cs="Arial"/>
        </w:rPr>
        <w:t>enables</w:t>
      </w:r>
      <w:r w:rsidR="004E7D06" w:rsidRPr="003D7616">
        <w:rPr>
          <w:rFonts w:ascii="Arial" w:hAnsi="Arial" w:cs="Arial"/>
        </w:rPr>
        <w:t xml:space="preserve"> designers to work smarter, faster, and </w:t>
      </w:r>
      <w:r w:rsidRPr="003D7616">
        <w:rPr>
          <w:rFonts w:ascii="Arial" w:hAnsi="Arial" w:cs="Arial"/>
        </w:rPr>
        <w:t>more accurately</w:t>
      </w:r>
      <w:r w:rsidR="004E7D06" w:rsidRPr="003D7616">
        <w:rPr>
          <w:rFonts w:ascii="Arial" w:hAnsi="Arial" w:cs="Arial"/>
        </w:rPr>
        <w:t>. This release is all about making complex designs more manageable and efficient, so our users can focus on innovation.</w:t>
      </w:r>
      <w:r w:rsidRPr="003D7616">
        <w:rPr>
          <w:rFonts w:ascii="Arial" w:hAnsi="Arial" w:cs="Arial"/>
        </w:rPr>
        <w:t>"</w:t>
      </w:r>
      <w:r w:rsidR="00A40FC6" w:rsidRPr="003D7616">
        <w:rPr>
          <w:rFonts w:ascii="Arial" w:hAnsi="Arial" w:cs="Arial"/>
        </w:rPr>
        <w:t>, states Paul Harvell, Vice President of Engineering for Zuken USA.</w:t>
      </w:r>
    </w:p>
    <w:p w14:paraId="5413A3EF" w14:textId="77777777" w:rsidR="0006631B" w:rsidRPr="003D7616" w:rsidRDefault="0006631B" w:rsidP="0006631B">
      <w:pPr>
        <w:spacing w:after="0" w:line="360" w:lineRule="auto"/>
        <w:rPr>
          <w:rFonts w:ascii="Arial" w:hAnsi="Arial" w:cs="Arial"/>
        </w:rPr>
      </w:pPr>
    </w:p>
    <w:p w14:paraId="3DE0976D" w14:textId="0B5CD0AC" w:rsidR="0006631B" w:rsidRPr="003D7616" w:rsidRDefault="00072F89" w:rsidP="0006631B">
      <w:pPr>
        <w:spacing w:after="0" w:line="360" w:lineRule="auto"/>
        <w:rPr>
          <w:rFonts w:ascii="Arial" w:hAnsi="Arial" w:cs="Arial"/>
          <w:b/>
          <w:bCs/>
        </w:rPr>
      </w:pPr>
      <w:r w:rsidRPr="003D7616">
        <w:rPr>
          <w:rFonts w:ascii="Arial" w:hAnsi="Arial" w:cs="Arial"/>
          <w:b/>
          <w:bCs/>
        </w:rPr>
        <w:t>Effortless Placement of Mounted Devices</w:t>
      </w:r>
    </w:p>
    <w:p w14:paraId="2309A83B" w14:textId="6814812F" w:rsidR="001B1ACB" w:rsidRPr="003D7616" w:rsidRDefault="008945C7" w:rsidP="0006631B">
      <w:pPr>
        <w:spacing w:after="0" w:line="360" w:lineRule="auto"/>
        <w:rPr>
          <w:rFonts w:ascii="Arial" w:hAnsi="Arial" w:cs="Arial"/>
        </w:rPr>
      </w:pPr>
      <w:r w:rsidRPr="003D7616">
        <w:rPr>
          <w:rFonts w:ascii="Arial" w:hAnsi="Arial" w:cs="Arial"/>
        </w:rPr>
        <w:t>M</w:t>
      </w:r>
      <w:r w:rsidR="00072F89" w:rsidRPr="003D7616">
        <w:rPr>
          <w:rFonts w:ascii="Arial" w:hAnsi="Arial" w:cs="Arial"/>
        </w:rPr>
        <w:t xml:space="preserve">ultiple enhancements simplify control panel layouts, several of which relate to device mounting slots. In the 2025 release, the first update to improve mounting devices is the ability to define names for a </w:t>
      </w:r>
      <w:r w:rsidRPr="003D7616">
        <w:rPr>
          <w:rFonts w:ascii="Arial" w:hAnsi="Arial" w:cs="Arial"/>
        </w:rPr>
        <w:t>model's</w:t>
      </w:r>
      <w:r w:rsidR="00072F89" w:rsidRPr="003D7616">
        <w:rPr>
          <w:rFonts w:ascii="Arial" w:hAnsi="Arial" w:cs="Arial"/>
        </w:rPr>
        <w:t xml:space="preserve"> slots. These names are helpful when working with a model with several slots defined, as it can be challenging to locate the desired slot. </w:t>
      </w:r>
    </w:p>
    <w:p w14:paraId="45AC1682" w14:textId="19B426D5" w:rsidR="00072F89" w:rsidRPr="003D7616" w:rsidRDefault="00520DFC" w:rsidP="0006631B">
      <w:pPr>
        <w:spacing w:after="0" w:line="360" w:lineRule="auto"/>
        <w:rPr>
          <w:rFonts w:ascii="Arial" w:hAnsi="Arial" w:cs="Arial"/>
        </w:rPr>
      </w:pPr>
      <w:r w:rsidRPr="003D7616">
        <w:rPr>
          <w:rFonts w:ascii="Arial" w:hAnsi="Arial" w:cs="Arial"/>
        </w:rPr>
        <w:lastRenderedPageBreak/>
        <w:t>U</w:t>
      </w:r>
      <w:r w:rsidR="00072F89" w:rsidRPr="003D7616">
        <w:rPr>
          <w:rFonts w:ascii="Arial" w:hAnsi="Arial" w:cs="Arial"/>
        </w:rPr>
        <w:t xml:space="preserve">sers can view these slot names in the project folder, like the Device tree, and use them with the subsequent enhancement for easy placement. Designers can </w:t>
      </w:r>
      <w:r w:rsidRPr="003D7616">
        <w:rPr>
          <w:rFonts w:ascii="Arial" w:hAnsi="Arial" w:cs="Arial"/>
        </w:rPr>
        <w:t xml:space="preserve">easily </w:t>
      </w:r>
      <w:r w:rsidR="00072F89" w:rsidRPr="003D7616">
        <w:rPr>
          <w:rFonts w:ascii="Arial" w:hAnsi="Arial" w:cs="Arial"/>
        </w:rPr>
        <w:t xml:space="preserve">drag and drop the models of components from the library or existing devices directly to the slot of a model in the Device tree. The model is then physically mounted on that slot in the panel layout. </w:t>
      </w:r>
      <w:r w:rsidRPr="003D7616">
        <w:rPr>
          <w:rFonts w:ascii="Arial" w:hAnsi="Arial" w:cs="Arial"/>
        </w:rPr>
        <w:t>This new</w:t>
      </w:r>
      <w:r w:rsidR="00072F89" w:rsidRPr="003D7616">
        <w:rPr>
          <w:rFonts w:ascii="Arial" w:hAnsi="Arial" w:cs="Arial"/>
        </w:rPr>
        <w:t xml:space="preserve"> capability </w:t>
      </w:r>
      <w:r w:rsidRPr="003D7616">
        <w:rPr>
          <w:rFonts w:ascii="Arial" w:hAnsi="Arial" w:cs="Arial"/>
        </w:rPr>
        <w:t>results in greater</w:t>
      </w:r>
      <w:r w:rsidR="00072F89" w:rsidRPr="003D7616">
        <w:rPr>
          <w:rFonts w:ascii="Arial" w:hAnsi="Arial" w:cs="Arial"/>
        </w:rPr>
        <w:t xml:space="preserve"> precision</w:t>
      </w:r>
      <w:r w:rsidRPr="003D7616">
        <w:rPr>
          <w:rFonts w:ascii="Arial" w:hAnsi="Arial" w:cs="Arial"/>
        </w:rPr>
        <w:t xml:space="preserve"> and reduced</w:t>
      </w:r>
      <w:r w:rsidR="00072F89" w:rsidRPr="003D7616">
        <w:rPr>
          <w:rFonts w:ascii="Arial" w:hAnsi="Arial" w:cs="Arial"/>
        </w:rPr>
        <w:t xml:space="preserve"> design errors. </w:t>
      </w:r>
    </w:p>
    <w:p w14:paraId="120487E8" w14:textId="77777777" w:rsidR="0006631B" w:rsidRPr="003D7616" w:rsidRDefault="0006631B" w:rsidP="0006631B">
      <w:pPr>
        <w:spacing w:after="0" w:line="360" w:lineRule="auto"/>
        <w:rPr>
          <w:rFonts w:ascii="Arial" w:hAnsi="Arial" w:cs="Arial"/>
        </w:rPr>
      </w:pPr>
    </w:p>
    <w:p w14:paraId="75E84533" w14:textId="1379E348" w:rsidR="00072F89" w:rsidRPr="003D7616" w:rsidRDefault="00520DFC" w:rsidP="0006631B">
      <w:pPr>
        <w:spacing w:after="0" w:line="360" w:lineRule="auto"/>
        <w:rPr>
          <w:rFonts w:ascii="Arial" w:hAnsi="Arial" w:cs="Arial"/>
        </w:rPr>
      </w:pPr>
      <w:r w:rsidRPr="003D7616">
        <w:rPr>
          <w:rFonts w:ascii="Arial" w:hAnsi="Arial" w:cs="Arial"/>
        </w:rPr>
        <w:t>Also new in this release</w:t>
      </w:r>
      <w:r w:rsidR="00072F89" w:rsidRPr="003D7616">
        <w:rPr>
          <w:rFonts w:ascii="Arial" w:hAnsi="Arial" w:cs="Arial"/>
        </w:rPr>
        <w:t xml:space="preserve"> </w:t>
      </w:r>
      <w:r w:rsidRPr="003D7616">
        <w:rPr>
          <w:rFonts w:ascii="Arial" w:hAnsi="Arial" w:cs="Arial"/>
        </w:rPr>
        <w:t xml:space="preserve">are </w:t>
      </w:r>
      <w:r w:rsidR="00072F89" w:rsidRPr="003D7616">
        <w:rPr>
          <w:rFonts w:ascii="Arial" w:hAnsi="Arial" w:cs="Arial"/>
        </w:rPr>
        <w:t xml:space="preserve">the </w:t>
      </w:r>
      <w:r w:rsidRPr="003D7616">
        <w:rPr>
          <w:rFonts w:ascii="Arial" w:hAnsi="Arial" w:cs="Arial"/>
        </w:rPr>
        <w:t xml:space="preserve">expanded </w:t>
      </w:r>
      <w:r w:rsidR="00072F89" w:rsidRPr="003D7616">
        <w:rPr>
          <w:rFonts w:ascii="Arial" w:hAnsi="Arial" w:cs="Arial"/>
        </w:rPr>
        <w:t>alignment capabilities</w:t>
      </w:r>
      <w:r w:rsidRPr="003D7616">
        <w:rPr>
          <w:rFonts w:ascii="Arial" w:hAnsi="Arial" w:cs="Arial"/>
        </w:rPr>
        <w:t xml:space="preserve"> </w:t>
      </w:r>
      <w:r w:rsidR="00072F89" w:rsidRPr="003D7616">
        <w:rPr>
          <w:rFonts w:ascii="Arial" w:hAnsi="Arial" w:cs="Arial"/>
        </w:rPr>
        <w:t>and center alignment options for manual component placement in a slot area. For example, if a user selects a mounting plate and executes an align command, all components attached to this mounting plate are aligned. The enhancement makes aligning and evenly distributing mounted components easier</w:t>
      </w:r>
      <w:r w:rsidRPr="003D7616">
        <w:rPr>
          <w:rFonts w:ascii="Arial" w:hAnsi="Arial" w:cs="Arial"/>
        </w:rPr>
        <w:t xml:space="preserve">, facilitating more </w:t>
      </w:r>
      <w:r w:rsidR="00072F89" w:rsidRPr="003D7616">
        <w:rPr>
          <w:rFonts w:ascii="Arial" w:hAnsi="Arial" w:cs="Arial"/>
        </w:rPr>
        <w:t xml:space="preserve">effective placement. </w:t>
      </w:r>
    </w:p>
    <w:p w14:paraId="564D7CE9" w14:textId="77777777" w:rsidR="0006631B" w:rsidRPr="003D7616" w:rsidRDefault="0006631B" w:rsidP="0006631B">
      <w:pPr>
        <w:spacing w:after="0" w:line="360" w:lineRule="auto"/>
        <w:rPr>
          <w:rFonts w:ascii="Arial" w:hAnsi="Arial" w:cs="Arial"/>
        </w:rPr>
      </w:pPr>
    </w:p>
    <w:p w14:paraId="57687009" w14:textId="02BE0CBD" w:rsidR="0006631B" w:rsidRPr="003D7616" w:rsidRDefault="00072F89" w:rsidP="0006631B">
      <w:pPr>
        <w:spacing w:after="0" w:line="360" w:lineRule="auto"/>
        <w:rPr>
          <w:rFonts w:ascii="Arial" w:hAnsi="Arial" w:cs="Arial"/>
          <w:b/>
          <w:bCs/>
        </w:rPr>
      </w:pPr>
      <w:r w:rsidRPr="003D7616">
        <w:rPr>
          <w:rFonts w:ascii="Arial" w:hAnsi="Arial" w:cs="Arial"/>
          <w:b/>
          <w:bCs/>
        </w:rPr>
        <w:t>Simplifying Design Visibility</w:t>
      </w:r>
    </w:p>
    <w:p w14:paraId="0C5DCC87" w14:textId="5242EEF1" w:rsidR="00072F89" w:rsidRPr="003D7616" w:rsidRDefault="00520DFC" w:rsidP="0006631B">
      <w:pPr>
        <w:spacing w:after="0" w:line="360" w:lineRule="auto"/>
        <w:rPr>
          <w:rFonts w:ascii="Arial" w:hAnsi="Arial" w:cs="Arial"/>
        </w:rPr>
      </w:pPr>
      <w:r w:rsidRPr="003D7616">
        <w:rPr>
          <w:rFonts w:ascii="Arial" w:hAnsi="Arial" w:cs="Arial"/>
        </w:rPr>
        <w:t>Many n</w:t>
      </w:r>
      <w:r w:rsidR="00072F89" w:rsidRPr="003D7616">
        <w:rPr>
          <w:rFonts w:ascii="Arial" w:hAnsi="Arial" w:cs="Arial"/>
        </w:rPr>
        <w:t xml:space="preserve">ew enhancements </w:t>
      </w:r>
      <w:r w:rsidRPr="003D7616">
        <w:rPr>
          <w:rFonts w:ascii="Arial" w:hAnsi="Arial" w:cs="Arial"/>
        </w:rPr>
        <w:t>in E</w:t>
      </w:r>
      <w:proofErr w:type="gramStart"/>
      <w:r w:rsidRPr="003D7616">
        <w:rPr>
          <w:rFonts w:ascii="Arial" w:hAnsi="Arial" w:cs="Arial"/>
        </w:rPr>
        <w:t>3.series</w:t>
      </w:r>
      <w:proofErr w:type="gramEnd"/>
      <w:r w:rsidRPr="003D7616">
        <w:rPr>
          <w:rFonts w:ascii="Arial" w:hAnsi="Arial" w:cs="Arial"/>
        </w:rPr>
        <w:t xml:space="preserve"> 2025 </w:t>
      </w:r>
      <w:r w:rsidR="00072F89" w:rsidRPr="003D7616">
        <w:rPr>
          <w:rFonts w:ascii="Arial" w:hAnsi="Arial" w:cs="Arial"/>
        </w:rPr>
        <w:t xml:space="preserve">help the designer see important data more efficiently. </w:t>
      </w:r>
      <w:r w:rsidRPr="003D7616">
        <w:rPr>
          <w:rFonts w:ascii="Arial" w:hAnsi="Arial" w:cs="Arial"/>
        </w:rPr>
        <w:t>Users</w:t>
      </w:r>
      <w:r w:rsidR="00072F89" w:rsidRPr="003D7616">
        <w:rPr>
          <w:rFonts w:ascii="Arial" w:hAnsi="Arial" w:cs="Arial"/>
        </w:rPr>
        <w:t xml:space="preserve"> can now see any additional parts designated on a device in the Device tree. Moreover, they can see information applied to these parts in the </w:t>
      </w:r>
      <w:r w:rsidRPr="003D7616">
        <w:rPr>
          <w:rFonts w:ascii="Arial" w:hAnsi="Arial" w:cs="Arial"/>
        </w:rPr>
        <w:t>I</w:t>
      </w:r>
      <w:r w:rsidR="00072F89" w:rsidRPr="003D7616">
        <w:rPr>
          <w:rFonts w:ascii="Arial" w:hAnsi="Arial" w:cs="Arial"/>
        </w:rPr>
        <w:t xml:space="preserve">nfo column, like the quantity or description. This visibility provides an overview of which additional parts are stored on </w:t>
      </w:r>
      <w:r w:rsidR="00DA3BFB" w:rsidRPr="003D7616">
        <w:rPr>
          <w:rFonts w:ascii="Arial" w:hAnsi="Arial" w:cs="Arial"/>
        </w:rPr>
        <w:t xml:space="preserve">what </w:t>
      </w:r>
      <w:r w:rsidR="00072F89" w:rsidRPr="003D7616">
        <w:rPr>
          <w:rFonts w:ascii="Arial" w:hAnsi="Arial" w:cs="Arial"/>
        </w:rPr>
        <w:t xml:space="preserve">equipment in the project. </w:t>
      </w:r>
    </w:p>
    <w:p w14:paraId="4387F994" w14:textId="77777777" w:rsidR="0006631B" w:rsidRPr="003D7616" w:rsidRDefault="0006631B" w:rsidP="0006631B">
      <w:pPr>
        <w:spacing w:after="0" w:line="360" w:lineRule="auto"/>
        <w:rPr>
          <w:rFonts w:ascii="Arial" w:hAnsi="Arial" w:cs="Arial"/>
        </w:rPr>
      </w:pPr>
    </w:p>
    <w:p w14:paraId="057C0D4C" w14:textId="50DD71BB" w:rsidR="00072F89" w:rsidRPr="003D7616" w:rsidRDefault="00072F89" w:rsidP="0006631B">
      <w:pPr>
        <w:spacing w:after="0" w:line="360" w:lineRule="auto"/>
        <w:rPr>
          <w:rFonts w:ascii="Arial" w:hAnsi="Arial" w:cs="Arial"/>
        </w:rPr>
      </w:pPr>
      <w:r w:rsidRPr="003D7616">
        <w:rPr>
          <w:rFonts w:ascii="Arial" w:hAnsi="Arial" w:cs="Arial"/>
        </w:rPr>
        <w:t xml:space="preserve">Some additional enhancements to heighten the </w:t>
      </w:r>
      <w:r w:rsidR="008945C7" w:rsidRPr="003D7616">
        <w:rPr>
          <w:rFonts w:ascii="Arial" w:hAnsi="Arial" w:cs="Arial"/>
        </w:rPr>
        <w:t>user's</w:t>
      </w:r>
      <w:r w:rsidRPr="003D7616">
        <w:rPr>
          <w:rFonts w:ascii="Arial" w:hAnsi="Arial" w:cs="Arial"/>
        </w:rPr>
        <w:t xml:space="preserve"> visibility of the design details are the options to streamline the from-to information in the connection table and reports. Starting with the update to laying new cores of a cable, E3.series connects the same device on the same side for the </w:t>
      </w:r>
      <w:r w:rsidR="008945C7" w:rsidRPr="003D7616">
        <w:rPr>
          <w:rFonts w:ascii="Arial" w:hAnsi="Arial" w:cs="Arial"/>
        </w:rPr>
        <w:t>"</w:t>
      </w:r>
      <w:r w:rsidRPr="003D7616">
        <w:rPr>
          <w:rFonts w:ascii="Arial" w:hAnsi="Arial" w:cs="Arial"/>
        </w:rPr>
        <w:t>from-to</w:t>
      </w:r>
      <w:r w:rsidR="008945C7" w:rsidRPr="003D7616">
        <w:rPr>
          <w:rFonts w:ascii="Arial" w:hAnsi="Arial" w:cs="Arial"/>
        </w:rPr>
        <w:t>"</w:t>
      </w:r>
      <w:r w:rsidRPr="003D7616">
        <w:rPr>
          <w:rFonts w:ascii="Arial" w:hAnsi="Arial" w:cs="Arial"/>
        </w:rPr>
        <w:t xml:space="preserve"> information of the cores. Previously, this direction </w:t>
      </w:r>
      <w:r w:rsidR="00DA3BFB" w:rsidRPr="003D7616">
        <w:rPr>
          <w:rFonts w:ascii="Arial" w:hAnsi="Arial" w:cs="Arial"/>
        </w:rPr>
        <w:t xml:space="preserve">was dependent upon </w:t>
      </w:r>
      <w:r w:rsidRPr="003D7616">
        <w:rPr>
          <w:rFonts w:ascii="Arial" w:hAnsi="Arial" w:cs="Arial"/>
        </w:rPr>
        <w:t xml:space="preserve">the </w:t>
      </w:r>
      <w:r w:rsidR="00DA3BFB" w:rsidRPr="003D7616">
        <w:rPr>
          <w:rFonts w:ascii="Arial" w:hAnsi="Arial" w:cs="Arial"/>
        </w:rPr>
        <w:t xml:space="preserve">direction of the </w:t>
      </w:r>
      <w:r w:rsidRPr="003D7616">
        <w:rPr>
          <w:rFonts w:ascii="Arial" w:hAnsi="Arial" w:cs="Arial"/>
        </w:rPr>
        <w:t xml:space="preserve">graphic connection </w:t>
      </w:r>
      <w:r w:rsidR="008945C7" w:rsidRPr="003D7616">
        <w:rPr>
          <w:rFonts w:ascii="Arial" w:hAnsi="Arial" w:cs="Arial"/>
        </w:rPr>
        <w:t>line</w:t>
      </w:r>
      <w:r w:rsidRPr="003D7616">
        <w:rPr>
          <w:rFonts w:ascii="Arial" w:hAnsi="Arial" w:cs="Arial"/>
        </w:rPr>
        <w:t xml:space="preserve">. </w:t>
      </w:r>
      <w:r w:rsidR="00DA3BFB" w:rsidRPr="003D7616">
        <w:rPr>
          <w:rFonts w:ascii="Arial" w:hAnsi="Arial" w:cs="Arial"/>
        </w:rPr>
        <w:t>The release also includes a</w:t>
      </w:r>
      <w:r w:rsidRPr="003D7616">
        <w:rPr>
          <w:rFonts w:ascii="Arial" w:hAnsi="Arial" w:cs="Arial"/>
        </w:rPr>
        <w:t xml:space="preserve"> new option to run a command that unifies the wire directions of a cable to the same side. Unifying the core ends in the </w:t>
      </w:r>
      <w:r w:rsidR="008945C7" w:rsidRPr="003D7616">
        <w:rPr>
          <w:rFonts w:ascii="Arial" w:hAnsi="Arial" w:cs="Arial"/>
        </w:rPr>
        <w:t>"</w:t>
      </w:r>
      <w:r w:rsidRPr="003D7616">
        <w:rPr>
          <w:rFonts w:ascii="Arial" w:hAnsi="Arial" w:cs="Arial"/>
        </w:rPr>
        <w:t>from-to</w:t>
      </w:r>
      <w:r w:rsidR="008945C7" w:rsidRPr="003D7616">
        <w:rPr>
          <w:rFonts w:ascii="Arial" w:hAnsi="Arial" w:cs="Arial"/>
        </w:rPr>
        <w:t>"</w:t>
      </w:r>
      <w:r w:rsidRPr="003D7616">
        <w:rPr>
          <w:rFonts w:ascii="Arial" w:hAnsi="Arial" w:cs="Arial"/>
        </w:rPr>
        <w:t xml:space="preserve"> connection lists increases traceability. </w:t>
      </w:r>
    </w:p>
    <w:p w14:paraId="72B3D6F1" w14:textId="77777777" w:rsidR="0006631B" w:rsidRPr="003D7616" w:rsidRDefault="0006631B" w:rsidP="0006631B">
      <w:pPr>
        <w:spacing w:after="0" w:line="360" w:lineRule="auto"/>
        <w:rPr>
          <w:rFonts w:ascii="Arial" w:hAnsi="Arial" w:cs="Arial"/>
        </w:rPr>
      </w:pPr>
    </w:p>
    <w:p w14:paraId="14FB8B7A" w14:textId="4FFB4F41" w:rsidR="0006631B" w:rsidRPr="003D7616" w:rsidRDefault="00072F89" w:rsidP="0006631B">
      <w:pPr>
        <w:spacing w:after="0" w:line="360" w:lineRule="auto"/>
        <w:rPr>
          <w:rFonts w:ascii="Arial" w:hAnsi="Arial" w:cs="Arial"/>
          <w:b/>
          <w:bCs/>
        </w:rPr>
      </w:pPr>
      <w:r w:rsidRPr="003D7616">
        <w:rPr>
          <w:rFonts w:ascii="Arial" w:hAnsi="Arial" w:cs="Arial"/>
          <w:b/>
          <w:bCs/>
        </w:rPr>
        <w:t>Maximiz</w:t>
      </w:r>
      <w:r w:rsidR="007767DF" w:rsidRPr="003D7616">
        <w:rPr>
          <w:rFonts w:ascii="Arial" w:hAnsi="Arial" w:cs="Arial"/>
          <w:b/>
          <w:bCs/>
        </w:rPr>
        <w:t>ing</w:t>
      </w:r>
      <w:r w:rsidRPr="003D7616">
        <w:rPr>
          <w:rFonts w:ascii="Arial" w:hAnsi="Arial" w:cs="Arial"/>
          <w:b/>
          <w:bCs/>
        </w:rPr>
        <w:t xml:space="preserve"> User Productivity</w:t>
      </w:r>
    </w:p>
    <w:p w14:paraId="1A654E42" w14:textId="5D2A9C21" w:rsidR="00072F89" w:rsidRPr="003D7616" w:rsidRDefault="00072F89" w:rsidP="0006631B">
      <w:pPr>
        <w:spacing w:after="0" w:line="360" w:lineRule="auto"/>
        <w:rPr>
          <w:rFonts w:ascii="Arial" w:hAnsi="Arial" w:cs="Arial"/>
        </w:rPr>
      </w:pPr>
      <w:r w:rsidRPr="003D7616">
        <w:rPr>
          <w:rFonts w:ascii="Arial" w:hAnsi="Arial" w:cs="Arial"/>
        </w:rPr>
        <w:t xml:space="preserve">With each release, </w:t>
      </w:r>
      <w:r w:rsidR="00EE5F6B" w:rsidRPr="003D7616">
        <w:rPr>
          <w:rFonts w:ascii="Arial" w:hAnsi="Arial" w:cs="Arial"/>
        </w:rPr>
        <w:t xml:space="preserve">Zuken </w:t>
      </w:r>
      <w:r w:rsidRPr="003D7616">
        <w:rPr>
          <w:rFonts w:ascii="Arial" w:hAnsi="Arial" w:cs="Arial"/>
        </w:rPr>
        <w:t>strive</w:t>
      </w:r>
      <w:r w:rsidR="00EE5F6B" w:rsidRPr="003D7616">
        <w:rPr>
          <w:rFonts w:ascii="Arial" w:hAnsi="Arial" w:cs="Arial"/>
        </w:rPr>
        <w:t>s</w:t>
      </w:r>
      <w:r w:rsidRPr="003D7616">
        <w:rPr>
          <w:rFonts w:ascii="Arial" w:hAnsi="Arial" w:cs="Arial"/>
        </w:rPr>
        <w:t xml:space="preserve"> to increase </w:t>
      </w:r>
      <w:r w:rsidR="00EE5F6B" w:rsidRPr="003D7616">
        <w:rPr>
          <w:rFonts w:ascii="Arial" w:hAnsi="Arial" w:cs="Arial"/>
        </w:rPr>
        <w:t xml:space="preserve">user </w:t>
      </w:r>
      <w:r w:rsidRPr="003D7616">
        <w:rPr>
          <w:rFonts w:ascii="Arial" w:hAnsi="Arial" w:cs="Arial"/>
        </w:rPr>
        <w:t xml:space="preserve">efficiency to help </w:t>
      </w:r>
      <w:r w:rsidR="00EE5F6B" w:rsidRPr="003D7616">
        <w:rPr>
          <w:rFonts w:ascii="Arial" w:hAnsi="Arial" w:cs="Arial"/>
        </w:rPr>
        <w:t xml:space="preserve">boost design </w:t>
      </w:r>
      <w:r w:rsidRPr="003D7616">
        <w:rPr>
          <w:rFonts w:ascii="Arial" w:hAnsi="Arial" w:cs="Arial"/>
        </w:rPr>
        <w:t>productivity</w:t>
      </w:r>
      <w:r w:rsidR="00EE5F6B" w:rsidRPr="003D7616">
        <w:rPr>
          <w:rFonts w:ascii="Arial" w:hAnsi="Arial" w:cs="Arial"/>
        </w:rPr>
        <w:t>. A</w:t>
      </w:r>
      <w:r w:rsidRPr="003D7616">
        <w:rPr>
          <w:rFonts w:ascii="Arial" w:hAnsi="Arial" w:cs="Arial"/>
        </w:rPr>
        <w:t>dding new hotkeys, toolbar commands, or features that reduce the steps to accomplish a task</w:t>
      </w:r>
      <w:r w:rsidR="00EE5F6B" w:rsidRPr="003D7616">
        <w:rPr>
          <w:rFonts w:ascii="Arial" w:hAnsi="Arial" w:cs="Arial"/>
        </w:rPr>
        <w:t xml:space="preserve"> all aid in improving efficiency</w:t>
      </w:r>
      <w:r w:rsidRPr="003D7616">
        <w:rPr>
          <w:rFonts w:ascii="Arial" w:hAnsi="Arial" w:cs="Arial"/>
        </w:rPr>
        <w:t xml:space="preserve">. </w:t>
      </w:r>
      <w:r w:rsidR="00EE5F6B" w:rsidRPr="003D7616">
        <w:rPr>
          <w:rFonts w:ascii="Arial" w:hAnsi="Arial" w:cs="Arial"/>
        </w:rPr>
        <w:t>The</w:t>
      </w:r>
      <w:r w:rsidRPr="003D7616">
        <w:rPr>
          <w:rFonts w:ascii="Arial" w:hAnsi="Arial" w:cs="Arial"/>
        </w:rPr>
        <w:t xml:space="preserve"> 2025 release</w:t>
      </w:r>
      <w:r w:rsidR="00EE5F6B" w:rsidRPr="003D7616">
        <w:rPr>
          <w:rFonts w:ascii="Arial" w:hAnsi="Arial" w:cs="Arial"/>
        </w:rPr>
        <w:t xml:space="preserve"> </w:t>
      </w:r>
      <w:r w:rsidRPr="003D7616">
        <w:rPr>
          <w:rFonts w:ascii="Arial" w:hAnsi="Arial" w:cs="Arial"/>
        </w:rPr>
        <w:t>include</w:t>
      </w:r>
      <w:r w:rsidR="00EE5F6B" w:rsidRPr="003D7616">
        <w:rPr>
          <w:rFonts w:ascii="Arial" w:hAnsi="Arial" w:cs="Arial"/>
        </w:rPr>
        <w:t>s</w:t>
      </w:r>
      <w:r w:rsidRPr="003D7616">
        <w:rPr>
          <w:rFonts w:ascii="Arial" w:hAnsi="Arial" w:cs="Arial"/>
        </w:rPr>
        <w:t xml:space="preserve"> the ability to swap out complete connectors plugged into a mating connector. Both connectors are changed whether users switch to a connector with fewer, equal, or more pins than the current pair. In previous versions, users might have needed to unplug or delete the connectors before changing them. This extra </w:t>
      </w:r>
      <w:r w:rsidRPr="003D7616">
        <w:rPr>
          <w:rFonts w:ascii="Arial" w:hAnsi="Arial" w:cs="Arial"/>
        </w:rPr>
        <w:lastRenderedPageBreak/>
        <w:t xml:space="preserve">step led to longer design time, potential loss of information, and design errors. </w:t>
      </w:r>
      <w:r w:rsidR="00EE5F6B" w:rsidRPr="003D7616">
        <w:rPr>
          <w:rFonts w:ascii="Arial" w:hAnsi="Arial" w:cs="Arial"/>
        </w:rPr>
        <w:t>The new</w:t>
      </w:r>
      <w:r w:rsidRPr="003D7616">
        <w:rPr>
          <w:rFonts w:ascii="Arial" w:hAnsi="Arial" w:cs="Arial"/>
        </w:rPr>
        <w:t xml:space="preserve"> streamlined approach to changing mated pairs </w:t>
      </w:r>
      <w:r w:rsidR="00EE5F6B" w:rsidRPr="003D7616">
        <w:rPr>
          <w:rFonts w:ascii="Arial" w:hAnsi="Arial" w:cs="Arial"/>
        </w:rPr>
        <w:t>eliminates</w:t>
      </w:r>
      <w:r w:rsidRPr="003D7616">
        <w:rPr>
          <w:rFonts w:ascii="Arial" w:hAnsi="Arial" w:cs="Arial"/>
        </w:rPr>
        <w:t xml:space="preserve"> these potential risks. </w:t>
      </w:r>
    </w:p>
    <w:p w14:paraId="443E2FC2" w14:textId="77777777" w:rsidR="0006631B" w:rsidRPr="003D7616" w:rsidRDefault="0006631B" w:rsidP="0006631B">
      <w:pPr>
        <w:spacing w:after="0" w:line="360" w:lineRule="auto"/>
        <w:rPr>
          <w:rFonts w:ascii="Arial" w:hAnsi="Arial" w:cs="Arial"/>
        </w:rPr>
      </w:pPr>
    </w:p>
    <w:p w14:paraId="3B77EFB4" w14:textId="16ED035E" w:rsidR="00072F89" w:rsidRPr="003D7616" w:rsidRDefault="00072F89" w:rsidP="0006631B">
      <w:pPr>
        <w:spacing w:after="0" w:line="360" w:lineRule="auto"/>
        <w:rPr>
          <w:rFonts w:ascii="Arial" w:hAnsi="Arial" w:cs="Arial"/>
        </w:rPr>
      </w:pPr>
      <w:r w:rsidRPr="003D7616">
        <w:rPr>
          <w:rFonts w:ascii="Arial" w:hAnsi="Arial" w:cs="Arial"/>
        </w:rPr>
        <w:t xml:space="preserve">In many cases, companies use different visibility options for printing </w:t>
      </w:r>
      <w:r w:rsidR="00EE5F6B" w:rsidRPr="003D7616">
        <w:rPr>
          <w:rFonts w:ascii="Arial" w:hAnsi="Arial" w:cs="Arial"/>
        </w:rPr>
        <w:t>to compare</w:t>
      </w:r>
      <w:r w:rsidRPr="003D7616">
        <w:rPr>
          <w:rFonts w:ascii="Arial" w:hAnsi="Arial" w:cs="Arial"/>
        </w:rPr>
        <w:t xml:space="preserve"> what they see while designing. They may want to print drawings that are less detailed for easy viewing or to share with an external audience and need to remove confidential information. With the E3.series 2025 release, a new setting is available to define the level configuration file (.vis) for printing and exporting PDFs and </w:t>
      </w:r>
      <w:proofErr w:type="spellStart"/>
      <w:r w:rsidRPr="003D7616">
        <w:rPr>
          <w:rFonts w:ascii="Arial" w:hAnsi="Arial" w:cs="Arial"/>
        </w:rPr>
        <w:t>SVGs.</w:t>
      </w:r>
      <w:proofErr w:type="spellEnd"/>
      <w:r w:rsidRPr="003D7616">
        <w:rPr>
          <w:rFonts w:ascii="Arial" w:hAnsi="Arial" w:cs="Arial"/>
        </w:rPr>
        <w:t xml:space="preserve"> This new setting simplifies the process</w:t>
      </w:r>
      <w:r w:rsidR="002A39B3" w:rsidRPr="003D7616">
        <w:rPr>
          <w:rFonts w:ascii="Arial" w:hAnsi="Arial" w:cs="Arial"/>
        </w:rPr>
        <w:t xml:space="preserve"> by eliminating the need to switch the level configuration</w:t>
      </w:r>
      <w:r w:rsidRPr="003D7616">
        <w:rPr>
          <w:rFonts w:ascii="Arial" w:hAnsi="Arial" w:cs="Arial"/>
        </w:rPr>
        <w:t xml:space="preserve">, making </w:t>
      </w:r>
      <w:r w:rsidR="002A39B3" w:rsidRPr="003D7616">
        <w:rPr>
          <w:rFonts w:ascii="Arial" w:hAnsi="Arial" w:cs="Arial"/>
        </w:rPr>
        <w:t xml:space="preserve">printing </w:t>
      </w:r>
      <w:r w:rsidRPr="003D7616">
        <w:rPr>
          <w:rFonts w:ascii="Arial" w:hAnsi="Arial" w:cs="Arial"/>
        </w:rPr>
        <w:t>quicker and easier.</w:t>
      </w:r>
    </w:p>
    <w:p w14:paraId="7F740FBE" w14:textId="77777777" w:rsidR="0006631B" w:rsidRPr="003D7616" w:rsidRDefault="0006631B" w:rsidP="0006631B">
      <w:pPr>
        <w:spacing w:after="0" w:line="360" w:lineRule="auto"/>
        <w:rPr>
          <w:rFonts w:ascii="Arial" w:hAnsi="Arial" w:cs="Arial"/>
        </w:rPr>
      </w:pPr>
    </w:p>
    <w:p w14:paraId="52E86BCE" w14:textId="771C4AFA" w:rsidR="0006631B" w:rsidRPr="003D7616" w:rsidRDefault="00072F89" w:rsidP="0006631B">
      <w:pPr>
        <w:spacing w:after="0" w:line="360" w:lineRule="auto"/>
        <w:rPr>
          <w:rFonts w:ascii="Arial" w:hAnsi="Arial" w:cs="Arial"/>
          <w:b/>
          <w:bCs/>
        </w:rPr>
      </w:pPr>
      <w:r w:rsidRPr="003D7616">
        <w:rPr>
          <w:rFonts w:ascii="Arial" w:hAnsi="Arial" w:cs="Arial"/>
          <w:b/>
          <w:bCs/>
        </w:rPr>
        <w:t>New Automation Capabilities</w:t>
      </w:r>
    </w:p>
    <w:p w14:paraId="6E8B81F7" w14:textId="2A511A44" w:rsidR="00072F89" w:rsidRPr="003D7616" w:rsidRDefault="00072F89" w:rsidP="0006631B">
      <w:pPr>
        <w:spacing w:after="0" w:line="360" w:lineRule="auto"/>
        <w:rPr>
          <w:rFonts w:ascii="Arial" w:hAnsi="Arial" w:cs="Arial"/>
        </w:rPr>
      </w:pPr>
      <w:r w:rsidRPr="003D7616">
        <w:rPr>
          <w:rFonts w:ascii="Arial" w:hAnsi="Arial" w:cs="Arial"/>
        </w:rPr>
        <w:t xml:space="preserve">For our customers designing complex control panels and switchboards, using multiple sheets to divide the product is a typical practice. If the sheet area is incorrectly defined, users will encounter collision issues while placing the components. In E3.series 2025, the area of a new panel sheet is assigned automatically to the next available free area. This automation replaces the manual effort of defining this area to the new panel sheet and prevents overlapping issues downstream. </w:t>
      </w:r>
    </w:p>
    <w:p w14:paraId="0004AED2" w14:textId="77777777" w:rsidR="0006631B" w:rsidRPr="003D7616" w:rsidRDefault="0006631B" w:rsidP="0006631B">
      <w:pPr>
        <w:spacing w:after="0" w:line="360" w:lineRule="auto"/>
        <w:rPr>
          <w:rFonts w:ascii="Arial" w:hAnsi="Arial" w:cs="Arial"/>
        </w:rPr>
      </w:pPr>
    </w:p>
    <w:p w14:paraId="7905E162" w14:textId="046976A0" w:rsidR="00072F89" w:rsidRPr="003D7616" w:rsidRDefault="00072F89" w:rsidP="0006631B">
      <w:pPr>
        <w:spacing w:after="0" w:line="360" w:lineRule="auto"/>
        <w:rPr>
          <w:rFonts w:ascii="Arial" w:hAnsi="Arial" w:cs="Arial"/>
        </w:rPr>
      </w:pPr>
      <w:r w:rsidRPr="003D7616">
        <w:rPr>
          <w:rFonts w:ascii="Arial" w:hAnsi="Arial" w:cs="Arial"/>
        </w:rPr>
        <w:t>In the 2023 release of E3.series, we introduced the ability to define drill holes based on circle graphics. Th</w:t>
      </w:r>
      <w:r w:rsidR="00F21F95" w:rsidRPr="003D7616">
        <w:rPr>
          <w:rFonts w:ascii="Arial" w:hAnsi="Arial" w:cs="Arial"/>
        </w:rPr>
        <w:t>e 2025</w:t>
      </w:r>
      <w:r w:rsidRPr="003D7616">
        <w:rPr>
          <w:rFonts w:ascii="Arial" w:hAnsi="Arial" w:cs="Arial"/>
        </w:rPr>
        <w:t xml:space="preserve"> release expand</w:t>
      </w:r>
      <w:r w:rsidR="002A39B3" w:rsidRPr="003D7616">
        <w:rPr>
          <w:rFonts w:ascii="Arial" w:hAnsi="Arial" w:cs="Arial"/>
        </w:rPr>
        <w:t>s</w:t>
      </w:r>
      <w:r w:rsidRPr="003D7616">
        <w:rPr>
          <w:rFonts w:ascii="Arial" w:hAnsi="Arial" w:cs="Arial"/>
        </w:rPr>
        <w:t xml:space="preserve"> this capability to include other contour options, restricted areas, and cutouts based on existing polygon graphics. The graphics are often imported and available from a drawing file or when creating a model from the STEP import. Using the imported graphics to automate the addition of contours further improves the process of building accurate component models.</w:t>
      </w:r>
    </w:p>
    <w:p w14:paraId="526EBC6C" w14:textId="77777777" w:rsidR="0006631B" w:rsidRPr="003D7616" w:rsidRDefault="0006631B" w:rsidP="0006631B">
      <w:pPr>
        <w:spacing w:after="0" w:line="360" w:lineRule="auto"/>
        <w:rPr>
          <w:rFonts w:ascii="Arial" w:hAnsi="Arial" w:cs="Arial"/>
        </w:rPr>
      </w:pPr>
    </w:p>
    <w:p w14:paraId="71A458B8" w14:textId="01FD0977" w:rsidR="00072F89" w:rsidRDefault="00072F89" w:rsidP="0006631B">
      <w:pPr>
        <w:spacing w:after="0" w:line="360" w:lineRule="auto"/>
        <w:rPr>
          <w:rFonts w:ascii="Arial" w:hAnsi="Arial" w:cs="Arial"/>
        </w:rPr>
      </w:pPr>
      <w:r w:rsidRPr="003D7616">
        <w:rPr>
          <w:rFonts w:ascii="Arial" w:hAnsi="Arial" w:cs="Arial"/>
        </w:rPr>
        <w:t xml:space="preserve">E3.series 2025 is available now in North America and Europe. For more information on these enhancements and more, visit: </w:t>
      </w:r>
      <w:hyperlink r:id="rId6" w:history="1">
        <w:r w:rsidR="0050020A" w:rsidRPr="0087266C">
          <w:rPr>
            <w:rStyle w:val="Hyperlink"/>
            <w:rFonts w:ascii="Arial" w:hAnsi="Arial" w:cs="Arial"/>
          </w:rPr>
          <w:t>https://www.zuken.com/us/product/e3series/e3-series-release-2025/</w:t>
        </w:r>
      </w:hyperlink>
    </w:p>
    <w:p w14:paraId="508A0FB0" w14:textId="77777777" w:rsidR="0050020A" w:rsidRPr="003D7616" w:rsidRDefault="0050020A" w:rsidP="0006631B">
      <w:pPr>
        <w:spacing w:after="0" w:line="360" w:lineRule="auto"/>
        <w:rPr>
          <w:rFonts w:ascii="Arial" w:hAnsi="Arial" w:cs="Arial"/>
        </w:rPr>
      </w:pPr>
    </w:p>
    <w:p w14:paraId="415BFA55" w14:textId="77777777" w:rsidR="001B1ACB" w:rsidRPr="003D7616" w:rsidRDefault="001B1ACB" w:rsidP="0006631B">
      <w:pPr>
        <w:spacing w:after="0" w:line="360" w:lineRule="auto"/>
        <w:rPr>
          <w:rFonts w:ascii="Arial" w:hAnsi="Arial" w:cs="Arial"/>
        </w:rPr>
      </w:pPr>
    </w:p>
    <w:p w14:paraId="563B2F13" w14:textId="77777777" w:rsidR="00924FC1" w:rsidRPr="003D7616" w:rsidRDefault="00924FC1" w:rsidP="0006631B">
      <w:pPr>
        <w:spacing w:after="0" w:line="360" w:lineRule="auto"/>
        <w:jc w:val="center"/>
        <w:rPr>
          <w:rFonts w:ascii="Arial" w:hAnsi="Arial" w:cs="Arial"/>
          <w:color w:val="000000" w:themeColor="text1"/>
          <w:lang w:eastAsia="de-DE"/>
        </w:rPr>
      </w:pPr>
      <w:r w:rsidRPr="003D7616">
        <w:rPr>
          <w:rFonts w:ascii="Arial" w:hAnsi="Arial" w:cs="Arial"/>
          <w:color w:val="000000" w:themeColor="text1"/>
        </w:rPr>
        <w:t>###</w:t>
      </w:r>
    </w:p>
    <w:p w14:paraId="3789BE66" w14:textId="77777777" w:rsidR="00924FC1" w:rsidRPr="003D7616" w:rsidRDefault="00924FC1" w:rsidP="0006631B">
      <w:pPr>
        <w:pStyle w:val="PRH3"/>
        <w:keepNext/>
        <w:spacing w:after="0" w:line="360" w:lineRule="auto"/>
        <w:rPr>
          <w:rFonts w:cs="Arial"/>
          <w:color w:val="000000" w:themeColor="text1"/>
        </w:rPr>
      </w:pPr>
      <w:r w:rsidRPr="003D7616">
        <w:rPr>
          <w:rFonts w:cs="Arial"/>
          <w:color w:val="000000" w:themeColor="text1"/>
        </w:rPr>
        <w:lastRenderedPageBreak/>
        <w:t>Images and captions</w:t>
      </w:r>
    </w:p>
    <w:p w14:paraId="2B0F628F" w14:textId="77777777" w:rsidR="0006631B" w:rsidRPr="003D7616" w:rsidRDefault="0006631B" w:rsidP="0006631B">
      <w:pPr>
        <w:pStyle w:val="PRH3"/>
        <w:keepNext/>
        <w:spacing w:after="0" w:line="360" w:lineRule="auto"/>
        <w:rPr>
          <w:rFonts w:cs="Arial"/>
          <w:color w:val="000000" w:themeColor="text1"/>
        </w:rPr>
      </w:pPr>
    </w:p>
    <w:p w14:paraId="2D2D8D65" w14:textId="77777777" w:rsidR="0006631B" w:rsidRPr="003D7616" w:rsidRDefault="0006631B" w:rsidP="0006631B">
      <w:pPr>
        <w:pStyle w:val="PRH3"/>
        <w:keepNext/>
        <w:spacing w:after="0" w:line="360" w:lineRule="auto"/>
        <w:rPr>
          <w:rFonts w:cs="Arial"/>
          <w:color w:val="000000" w:themeColor="text1"/>
        </w:rPr>
      </w:pPr>
      <w:r w:rsidRPr="003D7616">
        <w:rPr>
          <w:rFonts w:cs="Arial"/>
          <w:color w:val="000000" w:themeColor="text1"/>
        </w:rPr>
        <w:t>Z0599-1 Zuken Slot Names</w:t>
      </w:r>
    </w:p>
    <w:p w14:paraId="2FCB8BC5" w14:textId="46E07D23" w:rsidR="00924FC1" w:rsidRPr="003D7616" w:rsidRDefault="00924FC1" w:rsidP="0006631B">
      <w:pPr>
        <w:pStyle w:val="PRH3"/>
        <w:keepNext/>
        <w:spacing w:after="0" w:line="360" w:lineRule="auto"/>
        <w:rPr>
          <w:rFonts w:cs="Arial"/>
          <w:b w:val="0"/>
          <w:bCs w:val="0"/>
          <w:color w:val="000000" w:themeColor="text1"/>
        </w:rPr>
      </w:pPr>
      <w:r w:rsidRPr="003D7616">
        <w:rPr>
          <w:rFonts w:cs="Arial"/>
          <w:color w:val="000000" w:themeColor="text1"/>
        </w:rPr>
        <w:t xml:space="preserve">Caption: </w:t>
      </w:r>
      <w:r w:rsidR="008F6693" w:rsidRPr="003D7616">
        <w:rPr>
          <w:rFonts w:cs="Arial"/>
          <w:b w:val="0"/>
          <w:bCs w:val="0"/>
          <w:color w:val="000000" w:themeColor="text1"/>
        </w:rPr>
        <w:t>Slot names s</w:t>
      </w:r>
      <w:r w:rsidR="003C6515" w:rsidRPr="003D7616">
        <w:rPr>
          <w:rFonts w:cs="Arial"/>
          <w:b w:val="0"/>
          <w:bCs w:val="0"/>
          <w:color w:val="000000" w:themeColor="text1"/>
        </w:rPr>
        <w:t>implify</w:t>
      </w:r>
      <w:r w:rsidR="008F6693" w:rsidRPr="003D7616">
        <w:rPr>
          <w:rFonts w:cs="Arial"/>
          <w:b w:val="0"/>
          <w:bCs w:val="0"/>
          <w:color w:val="000000" w:themeColor="text1"/>
        </w:rPr>
        <w:t xml:space="preserve"> the design process by helping designers easily identify and place components in the correct slots, enhancing precision and reducing errors.</w:t>
      </w:r>
    </w:p>
    <w:p w14:paraId="02300EBC" w14:textId="77777777" w:rsidR="0006631B" w:rsidRPr="003D7616" w:rsidRDefault="0006631B" w:rsidP="0006631B">
      <w:pPr>
        <w:pStyle w:val="PRH3"/>
        <w:keepNext/>
        <w:spacing w:after="0" w:line="360" w:lineRule="auto"/>
        <w:rPr>
          <w:rFonts w:cs="Arial"/>
          <w:color w:val="000000" w:themeColor="text1"/>
        </w:rPr>
      </w:pPr>
    </w:p>
    <w:p w14:paraId="7C28678B" w14:textId="05C14234" w:rsidR="001B1ACB" w:rsidRPr="003D7616" w:rsidRDefault="00924FC1" w:rsidP="0006631B">
      <w:pPr>
        <w:spacing w:after="0" w:line="360" w:lineRule="auto"/>
        <w:rPr>
          <w:rFonts w:ascii="Arial" w:hAnsi="Arial" w:cs="Arial"/>
        </w:rPr>
      </w:pPr>
      <w:r w:rsidRPr="003D7616">
        <w:rPr>
          <w:rFonts w:ascii="Arial" w:hAnsi="Arial" w:cs="Arial"/>
          <w:noProof/>
        </w:rPr>
        <w:drawing>
          <wp:inline distT="0" distB="0" distL="0" distR="0" wp14:anchorId="62156D0D" wp14:editId="554AF229">
            <wp:extent cx="3962438" cy="3305727"/>
            <wp:effectExtent l="0" t="0" r="0" b="9525"/>
            <wp:docPr id="132842653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426532" name="Picture 1" descr="A screenshot of a computer&#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62438" cy="3305727"/>
                    </a:xfrm>
                    <a:prstGeom prst="rect">
                      <a:avLst/>
                    </a:prstGeom>
                  </pic:spPr>
                </pic:pic>
              </a:graphicData>
            </a:graphic>
          </wp:inline>
        </w:drawing>
      </w:r>
    </w:p>
    <w:p w14:paraId="6882D623" w14:textId="77777777" w:rsidR="008F6693" w:rsidRPr="003D7616" w:rsidRDefault="008F6693" w:rsidP="0006631B">
      <w:pPr>
        <w:spacing w:after="0" w:line="360" w:lineRule="auto"/>
        <w:rPr>
          <w:rFonts w:ascii="Arial" w:hAnsi="Arial" w:cs="Arial"/>
        </w:rPr>
      </w:pPr>
    </w:p>
    <w:p w14:paraId="15E147EC" w14:textId="7E90E533" w:rsidR="0006631B" w:rsidRPr="003D7616" w:rsidRDefault="0006631B" w:rsidP="0006631B">
      <w:pPr>
        <w:spacing w:after="0" w:line="360" w:lineRule="auto"/>
        <w:rPr>
          <w:rFonts w:ascii="Arial" w:hAnsi="Arial" w:cs="Arial"/>
          <w:b/>
          <w:bCs/>
        </w:rPr>
      </w:pPr>
      <w:r w:rsidRPr="003D7616">
        <w:rPr>
          <w:rFonts w:ascii="Arial" w:hAnsi="Arial" w:cs="Arial"/>
          <w:b/>
          <w:bCs/>
        </w:rPr>
        <w:t>Z0599-2 Zuken Unify Core Directions</w:t>
      </w:r>
    </w:p>
    <w:p w14:paraId="749A6D9D" w14:textId="489447A6" w:rsidR="008F6693" w:rsidRPr="003D7616" w:rsidRDefault="0006631B" w:rsidP="0006631B">
      <w:pPr>
        <w:spacing w:after="0" w:line="360" w:lineRule="auto"/>
        <w:rPr>
          <w:rFonts w:ascii="Arial" w:hAnsi="Arial" w:cs="Arial"/>
        </w:rPr>
      </w:pPr>
      <w:r w:rsidRPr="003D7616">
        <w:rPr>
          <w:rFonts w:ascii="Arial" w:hAnsi="Arial" w:cs="Arial"/>
          <w:b/>
          <w:bCs/>
        </w:rPr>
        <w:t xml:space="preserve"> </w:t>
      </w:r>
      <w:r w:rsidR="008F6693" w:rsidRPr="003D7616">
        <w:rPr>
          <w:rFonts w:ascii="Arial" w:hAnsi="Arial" w:cs="Arial"/>
          <w:b/>
          <w:bCs/>
        </w:rPr>
        <w:t>Caption:</w:t>
      </w:r>
      <w:r w:rsidR="008F6693" w:rsidRPr="003D7616">
        <w:rPr>
          <w:rFonts w:ascii="Arial" w:hAnsi="Arial" w:cs="Arial"/>
        </w:rPr>
        <w:t xml:space="preserve"> </w:t>
      </w:r>
      <w:r w:rsidR="003C6515" w:rsidRPr="003D7616">
        <w:rPr>
          <w:rFonts w:ascii="Arial" w:hAnsi="Arial" w:cs="Arial"/>
        </w:rPr>
        <w:t>E</w:t>
      </w:r>
      <w:proofErr w:type="gramStart"/>
      <w:r w:rsidR="003C6515" w:rsidRPr="003D7616">
        <w:rPr>
          <w:rFonts w:ascii="Arial" w:hAnsi="Arial" w:cs="Arial"/>
        </w:rPr>
        <w:t>3.series</w:t>
      </w:r>
      <w:proofErr w:type="gramEnd"/>
      <w:r w:rsidR="003C6515" w:rsidRPr="003D7616">
        <w:rPr>
          <w:rFonts w:ascii="Arial" w:hAnsi="Arial" w:cs="Arial"/>
        </w:rPr>
        <w:t xml:space="preserve"> 2025 e</w:t>
      </w:r>
      <w:r w:rsidR="00D67369" w:rsidRPr="003D7616">
        <w:rPr>
          <w:rFonts w:ascii="Arial" w:hAnsi="Arial" w:cs="Arial"/>
        </w:rPr>
        <w:t>nhance</w:t>
      </w:r>
      <w:r w:rsidR="003C6515" w:rsidRPr="003D7616">
        <w:rPr>
          <w:rFonts w:ascii="Arial" w:hAnsi="Arial" w:cs="Arial"/>
        </w:rPr>
        <w:t>s</w:t>
      </w:r>
      <w:r w:rsidR="00D67369" w:rsidRPr="003D7616">
        <w:rPr>
          <w:rFonts w:ascii="Arial" w:hAnsi="Arial" w:cs="Arial"/>
        </w:rPr>
        <w:t xml:space="preserve"> user visibility on design details by streamlining </w:t>
      </w:r>
      <w:r w:rsidR="008945C7" w:rsidRPr="003D7616">
        <w:rPr>
          <w:rFonts w:ascii="Arial" w:hAnsi="Arial" w:cs="Arial"/>
        </w:rPr>
        <w:t>"</w:t>
      </w:r>
      <w:r w:rsidR="00D67369" w:rsidRPr="003D7616">
        <w:rPr>
          <w:rFonts w:ascii="Arial" w:hAnsi="Arial" w:cs="Arial"/>
        </w:rPr>
        <w:t>from-to</w:t>
      </w:r>
      <w:r w:rsidR="008945C7" w:rsidRPr="003D7616">
        <w:rPr>
          <w:rFonts w:ascii="Arial" w:hAnsi="Arial" w:cs="Arial"/>
        </w:rPr>
        <w:t>"</w:t>
      </w:r>
      <w:r w:rsidR="00D67369" w:rsidRPr="003D7616">
        <w:rPr>
          <w:rFonts w:ascii="Arial" w:hAnsi="Arial" w:cs="Arial"/>
        </w:rPr>
        <w:t xml:space="preserve"> information and unifying wire directions.</w:t>
      </w:r>
    </w:p>
    <w:p w14:paraId="7FE32170" w14:textId="249C1F59" w:rsidR="008F6693" w:rsidRPr="003D7616" w:rsidRDefault="00EF1160" w:rsidP="0006631B">
      <w:pPr>
        <w:spacing w:after="0" w:line="360" w:lineRule="auto"/>
        <w:rPr>
          <w:rFonts w:ascii="Arial" w:hAnsi="Arial" w:cs="Arial"/>
        </w:rPr>
      </w:pPr>
      <w:r w:rsidRPr="003D7616">
        <w:rPr>
          <w:rFonts w:ascii="Arial" w:hAnsi="Arial" w:cs="Arial"/>
          <w:noProof/>
        </w:rPr>
        <w:lastRenderedPageBreak/>
        <w:drawing>
          <wp:inline distT="0" distB="0" distL="0" distR="0" wp14:anchorId="146B61A4" wp14:editId="1C1C4D78">
            <wp:extent cx="5508621" cy="3383313"/>
            <wp:effectExtent l="0" t="0" r="0" b="7620"/>
            <wp:docPr id="881255827"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255827" name="Picture 2" descr="A screenshot of a computer&#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508621" cy="3383313"/>
                    </a:xfrm>
                    <a:prstGeom prst="rect">
                      <a:avLst/>
                    </a:prstGeom>
                  </pic:spPr>
                </pic:pic>
              </a:graphicData>
            </a:graphic>
          </wp:inline>
        </w:drawing>
      </w:r>
    </w:p>
    <w:p w14:paraId="0EBFD3B6" w14:textId="77777777" w:rsidR="0006631B" w:rsidRPr="003D7616" w:rsidRDefault="0006631B" w:rsidP="0006631B">
      <w:pPr>
        <w:spacing w:after="0" w:line="360" w:lineRule="auto"/>
        <w:rPr>
          <w:rFonts w:ascii="Arial" w:hAnsi="Arial" w:cs="Arial"/>
          <w:b/>
          <w:bCs/>
        </w:rPr>
      </w:pPr>
      <w:r w:rsidRPr="003D7616">
        <w:rPr>
          <w:rFonts w:ascii="Arial" w:hAnsi="Arial" w:cs="Arial"/>
          <w:b/>
          <w:bCs/>
        </w:rPr>
        <w:t>Z0599-3 Existing Polygon</w:t>
      </w:r>
    </w:p>
    <w:p w14:paraId="41D04825" w14:textId="538E221F" w:rsidR="008363E6" w:rsidRPr="003D7616" w:rsidRDefault="008363E6" w:rsidP="0006631B">
      <w:pPr>
        <w:spacing w:after="0" w:line="360" w:lineRule="auto"/>
        <w:rPr>
          <w:rFonts w:ascii="Arial" w:hAnsi="Arial" w:cs="Arial"/>
        </w:rPr>
      </w:pPr>
      <w:r w:rsidRPr="003D7616">
        <w:rPr>
          <w:rFonts w:ascii="Arial" w:hAnsi="Arial" w:cs="Arial"/>
          <w:b/>
          <w:bCs/>
        </w:rPr>
        <w:t>Caption:</w:t>
      </w:r>
      <w:r w:rsidRPr="003D7616">
        <w:rPr>
          <w:rFonts w:ascii="Arial" w:hAnsi="Arial" w:cs="Arial"/>
        </w:rPr>
        <w:t xml:space="preserve"> </w:t>
      </w:r>
      <w:r w:rsidR="008001F3" w:rsidRPr="003D7616">
        <w:rPr>
          <w:rFonts w:ascii="Arial" w:hAnsi="Arial" w:cs="Arial"/>
        </w:rPr>
        <w:t>Designers can leverag</w:t>
      </w:r>
      <w:r w:rsidR="00CB7037" w:rsidRPr="003D7616">
        <w:rPr>
          <w:rFonts w:ascii="Arial" w:hAnsi="Arial" w:cs="Arial"/>
        </w:rPr>
        <w:t>e</w:t>
      </w:r>
      <w:r w:rsidR="009E7455" w:rsidRPr="003D7616">
        <w:rPr>
          <w:rFonts w:ascii="Arial" w:hAnsi="Arial" w:cs="Arial"/>
        </w:rPr>
        <w:t xml:space="preserve"> existing</w:t>
      </w:r>
      <w:r w:rsidR="008001F3" w:rsidRPr="003D7616">
        <w:rPr>
          <w:rFonts w:ascii="Arial" w:hAnsi="Arial" w:cs="Arial"/>
        </w:rPr>
        <w:t xml:space="preserve"> polygon graphics for accurate component modeling </w:t>
      </w:r>
      <w:r w:rsidR="00CB7037" w:rsidRPr="003D7616">
        <w:rPr>
          <w:rFonts w:ascii="Arial" w:hAnsi="Arial" w:cs="Arial"/>
        </w:rPr>
        <w:t>to define cutouts and restricted areas</w:t>
      </w:r>
      <w:r w:rsidR="008001F3" w:rsidRPr="003D7616">
        <w:rPr>
          <w:rFonts w:ascii="Arial" w:hAnsi="Arial" w:cs="Arial"/>
        </w:rPr>
        <w:t>.</w:t>
      </w:r>
    </w:p>
    <w:p w14:paraId="3D2EA260" w14:textId="17236045" w:rsidR="008363E6" w:rsidRPr="003D7616" w:rsidRDefault="00CA3A2A" w:rsidP="0006631B">
      <w:pPr>
        <w:spacing w:after="0" w:line="360" w:lineRule="auto"/>
        <w:rPr>
          <w:rFonts w:ascii="Arial" w:hAnsi="Arial" w:cs="Arial"/>
        </w:rPr>
      </w:pPr>
      <w:r w:rsidRPr="003D7616">
        <w:rPr>
          <w:rFonts w:ascii="Arial" w:hAnsi="Arial" w:cs="Arial"/>
          <w:noProof/>
        </w:rPr>
        <w:drawing>
          <wp:inline distT="0" distB="0" distL="0" distR="0" wp14:anchorId="4330F602" wp14:editId="751DC5AE">
            <wp:extent cx="3826663" cy="2649015"/>
            <wp:effectExtent l="0" t="0" r="2540" b="0"/>
            <wp:docPr id="1481727225" name="Picture 3"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727225" name="Picture 3" descr="A screenshot of a computer scree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26663" cy="2649015"/>
                    </a:xfrm>
                    <a:prstGeom prst="rect">
                      <a:avLst/>
                    </a:prstGeom>
                  </pic:spPr>
                </pic:pic>
              </a:graphicData>
            </a:graphic>
          </wp:inline>
        </w:drawing>
      </w:r>
    </w:p>
    <w:p w14:paraId="1CC30650" w14:textId="586E24BF" w:rsidR="00CD6F23" w:rsidRPr="003D7616" w:rsidRDefault="00CD6F23" w:rsidP="0006631B">
      <w:pPr>
        <w:spacing w:after="0" w:line="360" w:lineRule="auto"/>
        <w:rPr>
          <w:rFonts w:ascii="Arial" w:hAnsi="Arial" w:cs="Arial"/>
        </w:rPr>
      </w:pPr>
    </w:p>
    <w:p w14:paraId="1FB47320" w14:textId="77777777" w:rsidR="0006631B" w:rsidRPr="003D7616" w:rsidRDefault="0006631B" w:rsidP="0006631B">
      <w:pPr>
        <w:spacing w:after="0" w:line="360" w:lineRule="auto"/>
        <w:rPr>
          <w:rFonts w:ascii="Arial" w:hAnsi="Arial" w:cs="Arial"/>
          <w:sz w:val="20"/>
          <w:szCs w:val="20"/>
        </w:rPr>
      </w:pPr>
      <w:r w:rsidRPr="003D7616">
        <w:rPr>
          <w:rFonts w:ascii="Arial" w:hAnsi="Arial" w:cs="Arial"/>
          <w:b/>
          <w:bCs/>
          <w:sz w:val="20"/>
          <w:szCs w:val="20"/>
        </w:rPr>
        <w:t>Press Kit</w:t>
      </w:r>
    </w:p>
    <w:p w14:paraId="68B14BCB" w14:textId="64E43771" w:rsidR="0006631B" w:rsidRPr="003D7616" w:rsidRDefault="0006631B" w:rsidP="0006631B">
      <w:pPr>
        <w:pStyle w:val="PRBody"/>
        <w:spacing w:after="0" w:line="360" w:lineRule="auto"/>
        <w:rPr>
          <w:rFonts w:cs="Arial"/>
          <w:lang w:val="en-US"/>
        </w:rPr>
      </w:pPr>
      <w:r w:rsidRPr="003D7616">
        <w:rPr>
          <w:rFonts w:cs="Arial"/>
          <w:lang w:val="en-US"/>
        </w:rPr>
        <w:t xml:space="preserve">Text and images are available for download: </w:t>
      </w:r>
      <w:r w:rsidRPr="003D7616">
        <w:rPr>
          <w:rFonts w:cs="Arial"/>
          <w:highlight w:val="yellow"/>
          <w:lang w:val="en-US"/>
        </w:rPr>
        <w:t>LINK</w:t>
      </w:r>
    </w:p>
    <w:p w14:paraId="74B59B49" w14:textId="77777777" w:rsidR="0006631B" w:rsidRPr="003D7616" w:rsidRDefault="0006631B" w:rsidP="0006631B">
      <w:pPr>
        <w:spacing w:after="0" w:line="360" w:lineRule="auto"/>
        <w:rPr>
          <w:rFonts w:ascii="Arial" w:hAnsi="Arial" w:cs="Arial"/>
          <w:color w:val="000000" w:themeColor="text1"/>
        </w:rPr>
      </w:pPr>
    </w:p>
    <w:p w14:paraId="761338FA" w14:textId="77777777" w:rsidR="0006631B" w:rsidRPr="003D7616" w:rsidRDefault="0006631B" w:rsidP="0006631B">
      <w:pPr>
        <w:pStyle w:val="PRBody"/>
        <w:spacing w:after="0" w:line="360" w:lineRule="auto"/>
        <w:rPr>
          <w:rFonts w:cs="Arial"/>
          <w:b/>
          <w:bCs/>
          <w:lang w:val="en-US"/>
        </w:rPr>
      </w:pPr>
      <w:r w:rsidRPr="003D7616">
        <w:rPr>
          <w:rFonts w:cs="Arial"/>
          <w:b/>
          <w:bCs/>
          <w:lang w:val="en-US"/>
        </w:rPr>
        <w:t>About E3.series</w:t>
      </w:r>
    </w:p>
    <w:p w14:paraId="5A7DB998" w14:textId="77777777" w:rsidR="0006631B" w:rsidRPr="003D7616" w:rsidRDefault="0006631B" w:rsidP="0006631B">
      <w:pPr>
        <w:pStyle w:val="PRBody"/>
        <w:spacing w:after="0" w:line="360" w:lineRule="auto"/>
        <w:rPr>
          <w:rFonts w:cs="Arial"/>
          <w:lang w:val="en-US"/>
        </w:rPr>
      </w:pPr>
      <w:r w:rsidRPr="003D7616">
        <w:rPr>
          <w:rFonts w:cs="Arial"/>
          <w:lang w:val="en-US"/>
        </w:rPr>
        <w:lastRenderedPageBreak/>
        <w:t xml:space="preserve">E3.series is the leading electrical design solution for cabinet, cable, wire harness, fluid, and power distribution design across all product categories. It enables multiple designers to seamlessly work on a project, automatically keeping data in sync with the help of its object-oriented design and intelligent central parts library. The tool suite also helps users eliminate errors and omissions with active and passive design rule checks. E3.series bridges the gap between automated assembly and manufacturing processes to allow a digital-first workflow from design to manufacture, helping users get closer to a true digital twin. </w:t>
      </w:r>
    </w:p>
    <w:p w14:paraId="2445CFEA" w14:textId="77777777" w:rsidR="0006631B" w:rsidRPr="003D7616" w:rsidRDefault="0006631B" w:rsidP="0006631B">
      <w:pPr>
        <w:pStyle w:val="PRBody"/>
        <w:spacing w:after="0" w:line="360" w:lineRule="auto"/>
        <w:rPr>
          <w:rFonts w:cs="Arial"/>
          <w:lang w:val="en-US"/>
        </w:rPr>
      </w:pPr>
    </w:p>
    <w:p w14:paraId="254619BA" w14:textId="77777777" w:rsidR="0006631B" w:rsidRPr="003D7616" w:rsidRDefault="0006631B" w:rsidP="0006631B">
      <w:pPr>
        <w:pStyle w:val="PRBody"/>
        <w:spacing w:after="0" w:line="360" w:lineRule="auto"/>
        <w:rPr>
          <w:rFonts w:cs="Arial"/>
          <w:b/>
          <w:bCs/>
          <w:sz w:val="22"/>
          <w:szCs w:val="22"/>
          <w:lang w:val="en-US" w:eastAsia="ja-JP"/>
        </w:rPr>
      </w:pPr>
      <w:r w:rsidRPr="003D7616">
        <w:rPr>
          <w:rFonts w:cs="Arial"/>
          <w:b/>
          <w:bCs/>
          <w:lang w:val="en-US"/>
        </w:rPr>
        <w:t>About Zuken</w:t>
      </w:r>
    </w:p>
    <w:p w14:paraId="0D55C69F" w14:textId="77777777" w:rsidR="0006631B" w:rsidRPr="003D7616" w:rsidRDefault="0006631B" w:rsidP="0006631B">
      <w:pPr>
        <w:pStyle w:val="PRBody"/>
        <w:spacing w:after="0" w:line="360" w:lineRule="auto"/>
        <w:rPr>
          <w:rFonts w:cs="Arial"/>
          <w:lang w:val="en-US"/>
        </w:rPr>
      </w:pPr>
      <w:r w:rsidRPr="003D7616">
        <w:rPr>
          <w:rFonts w:cs="Arial"/>
          <w:lang w:val="en-US"/>
        </w:rPr>
        <w:t>Zuken is a global software company delivering electrical and electronic design solutions. Founded in 1976, Zuken has a consistent track record of technology innovation and financial stability in the electronic and electrical design automation (EDA) industry. With its CR-8000 and E3.series product families, Zuken provides a robust lineup of system-level 2D/3D electrical and electronic toolsets complemented by comprehensive design data and configuration management capabilities.</w:t>
      </w:r>
    </w:p>
    <w:p w14:paraId="2EB17145" w14:textId="77777777" w:rsidR="0006631B" w:rsidRPr="003D7616" w:rsidRDefault="0006631B" w:rsidP="0006631B">
      <w:pPr>
        <w:pStyle w:val="PRBody"/>
        <w:spacing w:after="0" w:line="360" w:lineRule="auto"/>
        <w:rPr>
          <w:rFonts w:cs="Arial"/>
          <w:sz w:val="22"/>
          <w:szCs w:val="22"/>
          <w:lang w:val="en-US"/>
        </w:rPr>
      </w:pPr>
    </w:p>
    <w:p w14:paraId="68531DAF" w14:textId="10992E97" w:rsidR="0006631B" w:rsidRPr="003D7616" w:rsidRDefault="0006631B" w:rsidP="0006631B">
      <w:pPr>
        <w:pStyle w:val="PRBody"/>
        <w:spacing w:after="0" w:line="360" w:lineRule="auto"/>
        <w:rPr>
          <w:rFonts w:cs="Arial"/>
          <w:sz w:val="22"/>
          <w:szCs w:val="22"/>
          <w:lang w:val="en-US"/>
        </w:rPr>
      </w:pPr>
      <w:r w:rsidRPr="003D7616">
        <w:rPr>
          <w:rFonts w:cs="Arial"/>
          <w:lang w:val="en-US"/>
        </w:rPr>
        <w:t>Most recently, Zuken has embraced the digital transformation and, more specifically, digital engineering as the way forward with its entry into the Model-Based Systems Engineering (MBSE) industry. Today, Zuken delivers world-class design solutions, combining MBSE products and services with a mature, proven electrical and electronic design suite to address the needs of a broad range of industries across the globe. For more information about the company and its products, visit </w:t>
      </w:r>
      <w:hyperlink r:id="rId10" w:history="1">
        <w:r w:rsidRPr="003D7616">
          <w:rPr>
            <w:rStyle w:val="Hyperlink"/>
            <w:rFonts w:cs="Arial"/>
            <w:lang w:val="en-US"/>
          </w:rPr>
          <w:t>www.zuken.com</w:t>
        </w:r>
      </w:hyperlink>
      <w:r w:rsidRPr="003D7616">
        <w:rPr>
          <w:rFonts w:cs="Arial"/>
          <w:lang w:val="en-US"/>
        </w:rPr>
        <w:t>,  </w:t>
      </w:r>
      <w:hyperlink r:id="rId11">
        <w:r w:rsidRPr="003D7616">
          <w:rPr>
            <w:rStyle w:val="Hyperlink"/>
            <w:rFonts w:cs="Arial"/>
            <w:lang w:val="en-US"/>
          </w:rPr>
          <w:t>www.zuken.com/blog</w:t>
        </w:r>
      </w:hyperlink>
      <w:r w:rsidRPr="003D7616">
        <w:rPr>
          <w:rFonts w:cs="Arial"/>
          <w:lang w:val="en-US"/>
        </w:rPr>
        <w:t>, or </w:t>
      </w:r>
      <w:hyperlink r:id="rId12">
        <w:r w:rsidRPr="003D7616">
          <w:rPr>
            <w:rStyle w:val="Hyperlink"/>
            <w:rFonts w:cs="Arial"/>
            <w:lang w:val="en-US"/>
          </w:rPr>
          <w:t>www.linkedin.com/company/zuken</w:t>
        </w:r>
      </w:hyperlink>
    </w:p>
    <w:p w14:paraId="57A6B690" w14:textId="77777777" w:rsidR="0006631B" w:rsidRPr="003D7616" w:rsidRDefault="0006631B" w:rsidP="0006631B">
      <w:pPr>
        <w:spacing w:after="0" w:line="360" w:lineRule="auto"/>
        <w:textAlignment w:val="baseline"/>
        <w:rPr>
          <w:rFonts w:ascii="Arial" w:eastAsia="Times New Roman" w:hAnsi="Arial" w:cs="Arial"/>
          <w:color w:val="000000"/>
          <w:sz w:val="18"/>
          <w:szCs w:val="18"/>
          <w:lang w:eastAsia="de-DE"/>
        </w:rPr>
      </w:pPr>
    </w:p>
    <w:p w14:paraId="31B6930C" w14:textId="77777777" w:rsidR="0006631B" w:rsidRPr="003D7616" w:rsidRDefault="0006631B" w:rsidP="0006631B">
      <w:pPr>
        <w:spacing w:after="0" w:line="360" w:lineRule="auto"/>
        <w:rPr>
          <w:rFonts w:ascii="Arial" w:eastAsia="Times New Roman" w:hAnsi="Arial" w:cs="Arial"/>
          <w:b/>
          <w:color w:val="000000" w:themeColor="text1"/>
          <w:sz w:val="20"/>
          <w:szCs w:val="20"/>
        </w:rPr>
      </w:pPr>
      <w:r w:rsidRPr="003D7616">
        <w:rPr>
          <w:rFonts w:ascii="Arial" w:eastAsia="Times New Roman" w:hAnsi="Arial" w:cs="Arial"/>
          <w:b/>
          <w:color w:val="000000" w:themeColor="text1"/>
          <w:sz w:val="20"/>
          <w:szCs w:val="20"/>
        </w:rPr>
        <w:t>For more information, please contact your local PR representative:</w:t>
      </w:r>
    </w:p>
    <w:p w14:paraId="4433F9F1" w14:textId="77777777" w:rsidR="0006631B" w:rsidRPr="003D7616" w:rsidRDefault="0006631B" w:rsidP="0006631B">
      <w:pPr>
        <w:spacing w:after="0" w:line="360" w:lineRule="auto"/>
        <w:rPr>
          <w:rFonts w:ascii="Arial" w:eastAsia="Times New Roman" w:hAnsi="Arial" w:cs="Arial"/>
          <w:color w:val="000000" w:themeColor="text1"/>
          <w:sz w:val="20"/>
          <w:szCs w:val="20"/>
        </w:rPr>
      </w:pPr>
      <w:r w:rsidRPr="003D7616">
        <w:rPr>
          <w:rFonts w:ascii="Arial" w:eastAsia="Times New Roman" w:hAnsi="Arial" w:cs="Arial"/>
          <w:color w:val="000000" w:themeColor="text1"/>
          <w:sz w:val="20"/>
          <w:szCs w:val="20"/>
        </w:rPr>
        <w:t>Amy Clements</w:t>
      </w:r>
    </w:p>
    <w:p w14:paraId="19087070" w14:textId="77777777" w:rsidR="0006631B" w:rsidRPr="003D7616" w:rsidRDefault="0006631B" w:rsidP="0006631B">
      <w:pPr>
        <w:spacing w:after="0" w:line="360" w:lineRule="auto"/>
        <w:rPr>
          <w:rFonts w:ascii="Arial" w:hAnsi="Arial" w:cs="Arial"/>
          <w:sz w:val="20"/>
          <w:szCs w:val="20"/>
        </w:rPr>
      </w:pPr>
      <w:r w:rsidRPr="003D7616">
        <w:rPr>
          <w:rFonts w:ascii="Arial" w:eastAsia="Times New Roman" w:hAnsi="Arial" w:cs="Arial"/>
          <w:color w:val="000000" w:themeColor="text1"/>
          <w:sz w:val="20"/>
          <w:szCs w:val="20"/>
        </w:rPr>
        <w:t>Director of Marketing Communications</w:t>
      </w:r>
      <w:r w:rsidRPr="003D7616">
        <w:rPr>
          <w:rFonts w:ascii="Arial" w:hAnsi="Arial" w:cs="Arial"/>
          <w:sz w:val="20"/>
          <w:szCs w:val="20"/>
        </w:rPr>
        <w:br/>
      </w:r>
      <w:r w:rsidRPr="003D7616">
        <w:rPr>
          <w:rFonts w:ascii="Arial" w:eastAsia="Times New Roman" w:hAnsi="Arial" w:cs="Arial"/>
          <w:color w:val="000000" w:themeColor="text1"/>
          <w:sz w:val="20"/>
          <w:szCs w:val="20"/>
        </w:rPr>
        <w:t>Zuken USA, Inc.</w:t>
      </w:r>
      <w:r w:rsidRPr="003D7616">
        <w:rPr>
          <w:rFonts w:ascii="Arial" w:hAnsi="Arial" w:cs="Arial"/>
          <w:sz w:val="20"/>
          <w:szCs w:val="20"/>
        </w:rPr>
        <w:br/>
      </w:r>
      <w:r w:rsidRPr="003D7616">
        <w:rPr>
          <w:rFonts w:ascii="Arial" w:eastAsia="Times New Roman" w:hAnsi="Arial" w:cs="Arial"/>
          <w:color w:val="000000" w:themeColor="text1"/>
          <w:sz w:val="20"/>
          <w:szCs w:val="20"/>
        </w:rPr>
        <w:t>238 Littleton RD, STE 100</w:t>
      </w:r>
      <w:r w:rsidRPr="003D7616">
        <w:rPr>
          <w:rFonts w:ascii="Arial" w:hAnsi="Arial" w:cs="Arial"/>
          <w:sz w:val="20"/>
          <w:szCs w:val="20"/>
        </w:rPr>
        <w:br/>
      </w:r>
      <w:r w:rsidRPr="003D7616">
        <w:rPr>
          <w:rFonts w:ascii="Arial" w:eastAsia="Times New Roman" w:hAnsi="Arial" w:cs="Arial"/>
          <w:color w:val="000000" w:themeColor="text1"/>
          <w:sz w:val="20"/>
          <w:szCs w:val="20"/>
        </w:rPr>
        <w:t xml:space="preserve">Westford, MA 01886 </w:t>
      </w:r>
      <w:r w:rsidRPr="003D7616">
        <w:rPr>
          <w:rFonts w:ascii="Arial" w:hAnsi="Arial" w:cs="Arial"/>
          <w:sz w:val="20"/>
          <w:szCs w:val="20"/>
        </w:rPr>
        <w:br/>
      </w:r>
      <w:r w:rsidRPr="003D7616">
        <w:rPr>
          <w:rFonts w:ascii="Arial" w:eastAsia="Times New Roman" w:hAnsi="Arial" w:cs="Arial"/>
          <w:color w:val="000000" w:themeColor="text1"/>
          <w:sz w:val="20"/>
          <w:szCs w:val="20"/>
        </w:rPr>
        <w:t xml:space="preserve">Tel: +1 972-691-3284 </w:t>
      </w:r>
    </w:p>
    <w:p w14:paraId="73CE4303" w14:textId="77777777" w:rsidR="0006631B" w:rsidRPr="003D7616" w:rsidRDefault="0006631B" w:rsidP="0006631B">
      <w:pPr>
        <w:spacing w:after="0" w:line="360" w:lineRule="auto"/>
        <w:rPr>
          <w:rFonts w:ascii="Arial" w:eastAsia="Times New Roman" w:hAnsi="Arial" w:cs="Arial"/>
          <w:color w:val="000000" w:themeColor="text1"/>
          <w:lang w:eastAsia="de-DE"/>
        </w:rPr>
      </w:pPr>
      <w:r w:rsidRPr="003D7616">
        <w:rPr>
          <w:rFonts w:ascii="Arial" w:eastAsia="Times New Roman" w:hAnsi="Arial" w:cs="Arial"/>
          <w:color w:val="000000" w:themeColor="text1"/>
          <w:sz w:val="20"/>
          <w:szCs w:val="20"/>
        </w:rPr>
        <w:t>amy.clements@zukenusa.com</w:t>
      </w:r>
    </w:p>
    <w:p w14:paraId="3CA41BA1" w14:textId="77777777" w:rsidR="0006631B" w:rsidRPr="003D7616" w:rsidRDefault="0006631B" w:rsidP="0006631B">
      <w:pPr>
        <w:pBdr>
          <w:bottom w:val="single" w:sz="6" w:space="1" w:color="auto"/>
        </w:pBdr>
        <w:spacing w:after="0" w:line="360" w:lineRule="auto"/>
        <w:rPr>
          <w:rFonts w:ascii="Arial" w:hAnsi="Arial" w:cs="Arial"/>
        </w:rPr>
      </w:pPr>
    </w:p>
    <w:p w14:paraId="650B7E7F" w14:textId="77777777" w:rsidR="0006631B" w:rsidRPr="003D7616" w:rsidRDefault="0006631B" w:rsidP="0006631B">
      <w:pPr>
        <w:pStyle w:val="PRBody"/>
        <w:spacing w:after="0" w:line="360" w:lineRule="auto"/>
        <w:rPr>
          <w:rFonts w:cs="Arial"/>
          <w:b/>
          <w:bCs/>
          <w:lang w:val="en-US"/>
        </w:rPr>
      </w:pPr>
    </w:p>
    <w:p w14:paraId="7357E7A5" w14:textId="77777777" w:rsidR="0006631B" w:rsidRPr="003D7616" w:rsidRDefault="0006631B" w:rsidP="0006631B">
      <w:pPr>
        <w:pStyle w:val="PRBody"/>
        <w:spacing w:after="0" w:line="360" w:lineRule="auto"/>
        <w:rPr>
          <w:rFonts w:cs="Arial"/>
          <w:b/>
          <w:bCs/>
          <w:lang w:val="en-US"/>
        </w:rPr>
      </w:pPr>
    </w:p>
    <w:p w14:paraId="0E5EA838" w14:textId="79268C4B" w:rsidR="0006631B" w:rsidRPr="003D7616" w:rsidRDefault="0006631B" w:rsidP="0006631B">
      <w:pPr>
        <w:pStyle w:val="PRBody"/>
        <w:spacing w:after="0" w:line="360" w:lineRule="auto"/>
        <w:rPr>
          <w:rFonts w:cs="Arial"/>
          <w:b/>
          <w:bCs/>
          <w:lang w:val="en-US"/>
        </w:rPr>
      </w:pPr>
      <w:r w:rsidRPr="003D7616">
        <w:rPr>
          <w:rFonts w:cs="Arial"/>
          <w:b/>
          <w:bCs/>
          <w:lang w:val="en-US"/>
        </w:rPr>
        <w:t xml:space="preserve">Feature </w:t>
      </w:r>
      <w:r w:rsidR="00C96ECC">
        <w:rPr>
          <w:rFonts w:cs="Arial"/>
          <w:b/>
          <w:bCs/>
          <w:lang w:val="en-US"/>
        </w:rPr>
        <w:t>I</w:t>
      </w:r>
      <w:r w:rsidRPr="003D7616">
        <w:rPr>
          <w:rFonts w:cs="Arial"/>
          <w:b/>
          <w:bCs/>
          <w:lang w:val="en-US"/>
        </w:rPr>
        <w:t xml:space="preserve">mage (1022x480) </w:t>
      </w:r>
    </w:p>
    <w:p w14:paraId="7A2605AB" w14:textId="2527C3D0" w:rsidR="0006631B" w:rsidRDefault="00C96ECC" w:rsidP="0006631B">
      <w:pPr>
        <w:spacing w:after="0" w:line="360" w:lineRule="auto"/>
        <w:rPr>
          <w:rFonts w:ascii="Arial" w:hAnsi="Arial" w:cs="Arial"/>
        </w:rPr>
      </w:pPr>
      <w:r w:rsidRPr="003D7616">
        <w:rPr>
          <w:rFonts w:ascii="Arial" w:hAnsi="Arial" w:cs="Arial"/>
          <w:noProof/>
        </w:rPr>
        <w:lastRenderedPageBreak/>
        <w:drawing>
          <wp:inline distT="0" distB="0" distL="0" distR="0" wp14:anchorId="018FBFEF" wp14:editId="56E1001F">
            <wp:extent cx="2247089" cy="1380128"/>
            <wp:effectExtent l="0" t="0" r="1270" b="4445"/>
            <wp:docPr id="1505830434"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255827" name="Picture 2" descr="A screenshot of a computer&#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09425" cy="1418414"/>
                    </a:xfrm>
                    <a:prstGeom prst="rect">
                      <a:avLst/>
                    </a:prstGeom>
                  </pic:spPr>
                </pic:pic>
              </a:graphicData>
            </a:graphic>
          </wp:inline>
        </w:drawing>
      </w:r>
    </w:p>
    <w:p w14:paraId="384FBA90" w14:textId="77777777" w:rsidR="00C96ECC" w:rsidRDefault="00C96ECC" w:rsidP="0006631B">
      <w:pPr>
        <w:spacing w:after="0" w:line="360" w:lineRule="auto"/>
        <w:rPr>
          <w:rFonts w:ascii="Arial" w:hAnsi="Arial" w:cs="Arial"/>
        </w:rPr>
      </w:pPr>
    </w:p>
    <w:p w14:paraId="077D680C" w14:textId="77777777" w:rsidR="003B7623" w:rsidRDefault="00C96ECC" w:rsidP="0006631B">
      <w:pPr>
        <w:spacing w:after="0" w:line="360" w:lineRule="auto"/>
        <w:rPr>
          <w:rFonts w:ascii="Arial" w:hAnsi="Arial" w:cs="Arial"/>
          <w:b/>
          <w:bCs/>
          <w:sz w:val="20"/>
          <w:szCs w:val="20"/>
        </w:rPr>
      </w:pPr>
      <w:r w:rsidRPr="00C96ECC">
        <w:rPr>
          <w:rFonts w:ascii="Arial" w:hAnsi="Arial" w:cs="Arial"/>
          <w:b/>
          <w:bCs/>
          <w:sz w:val="20"/>
          <w:szCs w:val="20"/>
        </w:rPr>
        <w:t>Social Images</w:t>
      </w:r>
    </w:p>
    <w:p w14:paraId="2505745D" w14:textId="0A6FB0BC" w:rsidR="003B7623" w:rsidRDefault="003B7623" w:rsidP="0006631B">
      <w:pPr>
        <w:spacing w:after="0" w:line="360" w:lineRule="auto"/>
        <w:rPr>
          <w:rFonts w:ascii="Arial" w:hAnsi="Arial" w:cs="Arial"/>
          <w:b/>
          <w:bCs/>
          <w:sz w:val="20"/>
          <w:szCs w:val="20"/>
        </w:rPr>
      </w:pPr>
    </w:p>
    <w:p w14:paraId="57884668" w14:textId="2A739972" w:rsidR="003B7623" w:rsidRDefault="00651F43" w:rsidP="0006631B">
      <w:pPr>
        <w:spacing w:after="0" w:line="360" w:lineRule="auto"/>
        <w:rPr>
          <w:rFonts w:ascii="Arial" w:hAnsi="Arial" w:cs="Arial"/>
          <w:b/>
          <w:bCs/>
          <w:sz w:val="20"/>
          <w:szCs w:val="20"/>
        </w:rPr>
      </w:pPr>
      <w:r>
        <w:rPr>
          <w:rFonts w:ascii="Arial" w:hAnsi="Arial" w:cs="Arial"/>
          <w:b/>
          <w:bCs/>
          <w:noProof/>
          <w:sz w:val="20"/>
          <w:szCs w:val="20"/>
        </w:rPr>
        <w:drawing>
          <wp:inline distT="0" distB="0" distL="0" distR="0" wp14:anchorId="2FD2665C" wp14:editId="6B8954AB">
            <wp:extent cx="2982721" cy="1560830"/>
            <wp:effectExtent l="0" t="0" r="1905" b="1270"/>
            <wp:docPr id="81617931" name="Picture 1" descr="A blue and black computer scree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17931" name="Picture 1" descr="A blue and black computer screen&#10;&#10;Description automatically generated with medium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94001" cy="1566733"/>
                    </a:xfrm>
                    <a:prstGeom prst="rect">
                      <a:avLst/>
                    </a:prstGeom>
                  </pic:spPr>
                </pic:pic>
              </a:graphicData>
            </a:graphic>
          </wp:inline>
        </w:drawing>
      </w:r>
    </w:p>
    <w:p w14:paraId="68E56B97" w14:textId="79DBDF48" w:rsidR="00C96ECC" w:rsidRPr="00C96ECC" w:rsidRDefault="00C96ECC" w:rsidP="0006631B">
      <w:pPr>
        <w:spacing w:after="0" w:line="360" w:lineRule="auto"/>
        <w:rPr>
          <w:rFonts w:ascii="Arial" w:hAnsi="Arial" w:cs="Arial"/>
          <w:b/>
          <w:bCs/>
          <w:sz w:val="20"/>
          <w:szCs w:val="20"/>
        </w:rPr>
      </w:pPr>
    </w:p>
    <w:sectPr w:rsidR="00C96ECC" w:rsidRPr="00C96EC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E8A4105"/>
    <w:multiLevelType w:val="hybridMultilevel"/>
    <w:tmpl w:val="419EB626"/>
    <w:lvl w:ilvl="0" w:tplc="6F50D926">
      <w:start w:val="1"/>
      <w:numFmt w:val="bullet"/>
      <w:lvlText w:val=""/>
      <w:lvlJc w:val="left"/>
      <w:pPr>
        <w:tabs>
          <w:tab w:val="num" w:pos="720"/>
        </w:tabs>
        <w:ind w:left="720" w:hanging="360"/>
      </w:pPr>
      <w:rPr>
        <w:rFonts w:ascii="Wingdings" w:hAnsi="Wingdings" w:hint="default"/>
      </w:rPr>
    </w:lvl>
    <w:lvl w:ilvl="1" w:tplc="2F62203E">
      <w:start w:val="1"/>
      <w:numFmt w:val="bullet"/>
      <w:lvlText w:val=""/>
      <w:lvlJc w:val="left"/>
      <w:pPr>
        <w:tabs>
          <w:tab w:val="num" w:pos="1440"/>
        </w:tabs>
        <w:ind w:left="1440" w:hanging="360"/>
      </w:pPr>
      <w:rPr>
        <w:rFonts w:ascii="Wingdings" w:hAnsi="Wingdings" w:hint="default"/>
      </w:rPr>
    </w:lvl>
    <w:lvl w:ilvl="2" w:tplc="3AAE6F98" w:tentative="1">
      <w:start w:val="1"/>
      <w:numFmt w:val="bullet"/>
      <w:lvlText w:val=""/>
      <w:lvlJc w:val="left"/>
      <w:pPr>
        <w:tabs>
          <w:tab w:val="num" w:pos="2160"/>
        </w:tabs>
        <w:ind w:left="2160" w:hanging="360"/>
      </w:pPr>
      <w:rPr>
        <w:rFonts w:ascii="Wingdings" w:hAnsi="Wingdings" w:hint="default"/>
      </w:rPr>
    </w:lvl>
    <w:lvl w:ilvl="3" w:tplc="A3B863E4" w:tentative="1">
      <w:start w:val="1"/>
      <w:numFmt w:val="bullet"/>
      <w:lvlText w:val=""/>
      <w:lvlJc w:val="left"/>
      <w:pPr>
        <w:tabs>
          <w:tab w:val="num" w:pos="2880"/>
        </w:tabs>
        <w:ind w:left="2880" w:hanging="360"/>
      </w:pPr>
      <w:rPr>
        <w:rFonts w:ascii="Wingdings" w:hAnsi="Wingdings" w:hint="default"/>
      </w:rPr>
    </w:lvl>
    <w:lvl w:ilvl="4" w:tplc="B7048922" w:tentative="1">
      <w:start w:val="1"/>
      <w:numFmt w:val="bullet"/>
      <w:lvlText w:val=""/>
      <w:lvlJc w:val="left"/>
      <w:pPr>
        <w:tabs>
          <w:tab w:val="num" w:pos="3600"/>
        </w:tabs>
        <w:ind w:left="3600" w:hanging="360"/>
      </w:pPr>
      <w:rPr>
        <w:rFonts w:ascii="Wingdings" w:hAnsi="Wingdings" w:hint="default"/>
      </w:rPr>
    </w:lvl>
    <w:lvl w:ilvl="5" w:tplc="4C4EC484" w:tentative="1">
      <w:start w:val="1"/>
      <w:numFmt w:val="bullet"/>
      <w:lvlText w:val=""/>
      <w:lvlJc w:val="left"/>
      <w:pPr>
        <w:tabs>
          <w:tab w:val="num" w:pos="4320"/>
        </w:tabs>
        <w:ind w:left="4320" w:hanging="360"/>
      </w:pPr>
      <w:rPr>
        <w:rFonts w:ascii="Wingdings" w:hAnsi="Wingdings" w:hint="default"/>
      </w:rPr>
    </w:lvl>
    <w:lvl w:ilvl="6" w:tplc="A0044960" w:tentative="1">
      <w:start w:val="1"/>
      <w:numFmt w:val="bullet"/>
      <w:lvlText w:val=""/>
      <w:lvlJc w:val="left"/>
      <w:pPr>
        <w:tabs>
          <w:tab w:val="num" w:pos="5040"/>
        </w:tabs>
        <w:ind w:left="5040" w:hanging="360"/>
      </w:pPr>
      <w:rPr>
        <w:rFonts w:ascii="Wingdings" w:hAnsi="Wingdings" w:hint="default"/>
      </w:rPr>
    </w:lvl>
    <w:lvl w:ilvl="7" w:tplc="378A071A" w:tentative="1">
      <w:start w:val="1"/>
      <w:numFmt w:val="bullet"/>
      <w:lvlText w:val=""/>
      <w:lvlJc w:val="left"/>
      <w:pPr>
        <w:tabs>
          <w:tab w:val="num" w:pos="5760"/>
        </w:tabs>
        <w:ind w:left="5760" w:hanging="360"/>
      </w:pPr>
      <w:rPr>
        <w:rFonts w:ascii="Wingdings" w:hAnsi="Wingdings" w:hint="default"/>
      </w:rPr>
    </w:lvl>
    <w:lvl w:ilvl="8" w:tplc="B0D80164" w:tentative="1">
      <w:start w:val="1"/>
      <w:numFmt w:val="bullet"/>
      <w:lvlText w:val=""/>
      <w:lvlJc w:val="left"/>
      <w:pPr>
        <w:tabs>
          <w:tab w:val="num" w:pos="6480"/>
        </w:tabs>
        <w:ind w:left="6480" w:hanging="360"/>
      </w:pPr>
      <w:rPr>
        <w:rFonts w:ascii="Wingdings" w:hAnsi="Wingdings" w:hint="default"/>
      </w:rPr>
    </w:lvl>
  </w:abstractNum>
  <w:num w:numId="1" w16cid:durableId="15687611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215A"/>
    <w:rsid w:val="0000684D"/>
    <w:rsid w:val="00011DC7"/>
    <w:rsid w:val="00033AB4"/>
    <w:rsid w:val="0006631B"/>
    <w:rsid w:val="00072F89"/>
    <w:rsid w:val="000D3E5A"/>
    <w:rsid w:val="000F6ADD"/>
    <w:rsid w:val="00106ED8"/>
    <w:rsid w:val="00111682"/>
    <w:rsid w:val="00113743"/>
    <w:rsid w:val="00150627"/>
    <w:rsid w:val="001543A1"/>
    <w:rsid w:val="00157840"/>
    <w:rsid w:val="001609F2"/>
    <w:rsid w:val="0018201C"/>
    <w:rsid w:val="001871DD"/>
    <w:rsid w:val="00194745"/>
    <w:rsid w:val="0019785B"/>
    <w:rsid w:val="001A020B"/>
    <w:rsid w:val="001B1ACB"/>
    <w:rsid w:val="001D2FC8"/>
    <w:rsid w:val="001F24FA"/>
    <w:rsid w:val="00200AF9"/>
    <w:rsid w:val="00226C25"/>
    <w:rsid w:val="0025523B"/>
    <w:rsid w:val="00264CF8"/>
    <w:rsid w:val="00264FCD"/>
    <w:rsid w:val="00270D43"/>
    <w:rsid w:val="002747C7"/>
    <w:rsid w:val="002A39B3"/>
    <w:rsid w:val="002A3AB6"/>
    <w:rsid w:val="002C2E0F"/>
    <w:rsid w:val="002C59E5"/>
    <w:rsid w:val="002E0314"/>
    <w:rsid w:val="002E395A"/>
    <w:rsid w:val="00315C1D"/>
    <w:rsid w:val="00315D18"/>
    <w:rsid w:val="003312F9"/>
    <w:rsid w:val="003418A6"/>
    <w:rsid w:val="003707B7"/>
    <w:rsid w:val="00373849"/>
    <w:rsid w:val="003A5B00"/>
    <w:rsid w:val="003B3F2B"/>
    <w:rsid w:val="003B7623"/>
    <w:rsid w:val="003C6515"/>
    <w:rsid w:val="003D7616"/>
    <w:rsid w:val="003E1242"/>
    <w:rsid w:val="00422CF6"/>
    <w:rsid w:val="004242E4"/>
    <w:rsid w:val="004341FF"/>
    <w:rsid w:val="00444378"/>
    <w:rsid w:val="004500B2"/>
    <w:rsid w:val="0045436A"/>
    <w:rsid w:val="004C7249"/>
    <w:rsid w:val="004E7D06"/>
    <w:rsid w:val="0050020A"/>
    <w:rsid w:val="00520DFC"/>
    <w:rsid w:val="00525240"/>
    <w:rsid w:val="005260D9"/>
    <w:rsid w:val="00547E36"/>
    <w:rsid w:val="00585375"/>
    <w:rsid w:val="0058619E"/>
    <w:rsid w:val="00593259"/>
    <w:rsid w:val="005A64FD"/>
    <w:rsid w:val="005B2EA2"/>
    <w:rsid w:val="005B7807"/>
    <w:rsid w:val="005C6B86"/>
    <w:rsid w:val="005D37B8"/>
    <w:rsid w:val="005F4ACF"/>
    <w:rsid w:val="00646DE2"/>
    <w:rsid w:val="00651F43"/>
    <w:rsid w:val="0066574D"/>
    <w:rsid w:val="00666BBB"/>
    <w:rsid w:val="00684315"/>
    <w:rsid w:val="006A378C"/>
    <w:rsid w:val="006A621F"/>
    <w:rsid w:val="006A6B18"/>
    <w:rsid w:val="006D5962"/>
    <w:rsid w:val="006E518D"/>
    <w:rsid w:val="006E53C5"/>
    <w:rsid w:val="006F47A2"/>
    <w:rsid w:val="0071021F"/>
    <w:rsid w:val="00715520"/>
    <w:rsid w:val="007767DF"/>
    <w:rsid w:val="00785596"/>
    <w:rsid w:val="007D3635"/>
    <w:rsid w:val="007D56C8"/>
    <w:rsid w:val="008001F3"/>
    <w:rsid w:val="00820BDB"/>
    <w:rsid w:val="0082373F"/>
    <w:rsid w:val="008363E6"/>
    <w:rsid w:val="00847D96"/>
    <w:rsid w:val="00850D20"/>
    <w:rsid w:val="0085378F"/>
    <w:rsid w:val="00872861"/>
    <w:rsid w:val="00886E2C"/>
    <w:rsid w:val="008945C7"/>
    <w:rsid w:val="008A137C"/>
    <w:rsid w:val="008F6693"/>
    <w:rsid w:val="0090300C"/>
    <w:rsid w:val="0090428B"/>
    <w:rsid w:val="0091239E"/>
    <w:rsid w:val="00922551"/>
    <w:rsid w:val="00924FC1"/>
    <w:rsid w:val="009372F7"/>
    <w:rsid w:val="00987B7F"/>
    <w:rsid w:val="00990DDB"/>
    <w:rsid w:val="00995D83"/>
    <w:rsid w:val="009B5D0F"/>
    <w:rsid w:val="009D6A38"/>
    <w:rsid w:val="009E7455"/>
    <w:rsid w:val="009F1C79"/>
    <w:rsid w:val="00A079B9"/>
    <w:rsid w:val="00A40FC6"/>
    <w:rsid w:val="00A41F61"/>
    <w:rsid w:val="00A423DE"/>
    <w:rsid w:val="00A51496"/>
    <w:rsid w:val="00A754F7"/>
    <w:rsid w:val="00A82C02"/>
    <w:rsid w:val="00A86EAE"/>
    <w:rsid w:val="00AA7ECC"/>
    <w:rsid w:val="00AC6CEF"/>
    <w:rsid w:val="00AD215A"/>
    <w:rsid w:val="00AE5B26"/>
    <w:rsid w:val="00AF1232"/>
    <w:rsid w:val="00AF62A1"/>
    <w:rsid w:val="00B228CE"/>
    <w:rsid w:val="00B355CE"/>
    <w:rsid w:val="00B41747"/>
    <w:rsid w:val="00B4489E"/>
    <w:rsid w:val="00BD2D20"/>
    <w:rsid w:val="00BF405E"/>
    <w:rsid w:val="00C11E2F"/>
    <w:rsid w:val="00C15CBF"/>
    <w:rsid w:val="00C6726A"/>
    <w:rsid w:val="00C91CD7"/>
    <w:rsid w:val="00C96ECC"/>
    <w:rsid w:val="00CA3A2A"/>
    <w:rsid w:val="00CA4846"/>
    <w:rsid w:val="00CB7037"/>
    <w:rsid w:val="00CD6F23"/>
    <w:rsid w:val="00CE6FB5"/>
    <w:rsid w:val="00D065FF"/>
    <w:rsid w:val="00D10972"/>
    <w:rsid w:val="00D150BA"/>
    <w:rsid w:val="00D3309C"/>
    <w:rsid w:val="00D4604A"/>
    <w:rsid w:val="00D67369"/>
    <w:rsid w:val="00D86145"/>
    <w:rsid w:val="00DA3BFB"/>
    <w:rsid w:val="00DF1161"/>
    <w:rsid w:val="00E02B33"/>
    <w:rsid w:val="00E058CD"/>
    <w:rsid w:val="00E06483"/>
    <w:rsid w:val="00E10F87"/>
    <w:rsid w:val="00E23627"/>
    <w:rsid w:val="00E32BC9"/>
    <w:rsid w:val="00E51C2B"/>
    <w:rsid w:val="00EE330F"/>
    <w:rsid w:val="00EE3AD4"/>
    <w:rsid w:val="00EE5F6B"/>
    <w:rsid w:val="00EF1160"/>
    <w:rsid w:val="00F15CA0"/>
    <w:rsid w:val="00F16AD9"/>
    <w:rsid w:val="00F21F95"/>
    <w:rsid w:val="00F268DC"/>
    <w:rsid w:val="00F32D8D"/>
    <w:rsid w:val="00F349BC"/>
    <w:rsid w:val="00F9028B"/>
    <w:rsid w:val="00F932D1"/>
    <w:rsid w:val="00FC54B4"/>
    <w:rsid w:val="00FF77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D29A2B"/>
  <w15:chartTrackingRefBased/>
  <w15:docId w15:val="{B0830FEE-5D2B-4CC0-85F1-898882A9A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D215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AD215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D215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D215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D215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D215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D215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D215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D215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D215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AD215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D215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D215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D215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D215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D215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D215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D215A"/>
    <w:rPr>
      <w:rFonts w:eastAsiaTheme="majorEastAsia" w:cstheme="majorBidi"/>
      <w:color w:val="272727" w:themeColor="text1" w:themeTint="D8"/>
    </w:rPr>
  </w:style>
  <w:style w:type="paragraph" w:styleId="Title">
    <w:name w:val="Title"/>
    <w:basedOn w:val="Normal"/>
    <w:next w:val="Normal"/>
    <w:link w:val="TitleChar"/>
    <w:uiPriority w:val="10"/>
    <w:qFormat/>
    <w:rsid w:val="00AD215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D215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D215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D215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D215A"/>
    <w:pPr>
      <w:spacing w:before="160"/>
      <w:jc w:val="center"/>
    </w:pPr>
    <w:rPr>
      <w:i/>
      <w:iCs/>
      <w:color w:val="404040" w:themeColor="text1" w:themeTint="BF"/>
    </w:rPr>
  </w:style>
  <w:style w:type="character" w:customStyle="1" w:styleId="QuoteChar">
    <w:name w:val="Quote Char"/>
    <w:basedOn w:val="DefaultParagraphFont"/>
    <w:link w:val="Quote"/>
    <w:uiPriority w:val="29"/>
    <w:rsid w:val="00AD215A"/>
    <w:rPr>
      <w:i/>
      <w:iCs/>
      <w:color w:val="404040" w:themeColor="text1" w:themeTint="BF"/>
    </w:rPr>
  </w:style>
  <w:style w:type="paragraph" w:styleId="ListParagraph">
    <w:name w:val="List Paragraph"/>
    <w:basedOn w:val="Normal"/>
    <w:uiPriority w:val="34"/>
    <w:qFormat/>
    <w:rsid w:val="00AD215A"/>
    <w:pPr>
      <w:ind w:left="720"/>
      <w:contextualSpacing/>
    </w:pPr>
  </w:style>
  <w:style w:type="character" w:styleId="IntenseEmphasis">
    <w:name w:val="Intense Emphasis"/>
    <w:basedOn w:val="DefaultParagraphFont"/>
    <w:uiPriority w:val="21"/>
    <w:qFormat/>
    <w:rsid w:val="00AD215A"/>
    <w:rPr>
      <w:i/>
      <w:iCs/>
      <w:color w:val="0F4761" w:themeColor="accent1" w:themeShade="BF"/>
    </w:rPr>
  </w:style>
  <w:style w:type="paragraph" w:styleId="IntenseQuote">
    <w:name w:val="Intense Quote"/>
    <w:basedOn w:val="Normal"/>
    <w:next w:val="Normal"/>
    <w:link w:val="IntenseQuoteChar"/>
    <w:uiPriority w:val="30"/>
    <w:qFormat/>
    <w:rsid w:val="00AD215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D215A"/>
    <w:rPr>
      <w:i/>
      <w:iCs/>
      <w:color w:val="0F4761" w:themeColor="accent1" w:themeShade="BF"/>
    </w:rPr>
  </w:style>
  <w:style w:type="character" w:styleId="IntenseReference">
    <w:name w:val="Intense Reference"/>
    <w:basedOn w:val="DefaultParagraphFont"/>
    <w:uiPriority w:val="32"/>
    <w:qFormat/>
    <w:rsid w:val="00AD215A"/>
    <w:rPr>
      <w:b/>
      <w:bCs/>
      <w:smallCaps/>
      <w:color w:val="0F4761" w:themeColor="accent1" w:themeShade="BF"/>
      <w:spacing w:val="5"/>
    </w:rPr>
  </w:style>
  <w:style w:type="paragraph" w:styleId="NormalWeb">
    <w:name w:val="Normal (Web)"/>
    <w:basedOn w:val="Normal"/>
    <w:uiPriority w:val="99"/>
    <w:semiHidden/>
    <w:unhideWhenUsed/>
    <w:rsid w:val="00FF773F"/>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Hyperlink">
    <w:name w:val="Hyperlink"/>
    <w:basedOn w:val="DefaultParagraphFont"/>
    <w:uiPriority w:val="99"/>
    <w:unhideWhenUsed/>
    <w:rsid w:val="00CD6F23"/>
    <w:rPr>
      <w:color w:val="467886" w:themeColor="hyperlink"/>
      <w:u w:val="single"/>
    </w:rPr>
  </w:style>
  <w:style w:type="character" w:styleId="UnresolvedMention">
    <w:name w:val="Unresolved Mention"/>
    <w:basedOn w:val="DefaultParagraphFont"/>
    <w:uiPriority w:val="99"/>
    <w:semiHidden/>
    <w:unhideWhenUsed/>
    <w:rsid w:val="00CD6F23"/>
    <w:rPr>
      <w:color w:val="605E5C"/>
      <w:shd w:val="clear" w:color="auto" w:fill="E1DFDD"/>
    </w:rPr>
  </w:style>
  <w:style w:type="paragraph" w:customStyle="1" w:styleId="PRH3">
    <w:name w:val="PR H3"/>
    <w:basedOn w:val="Normal"/>
    <w:link w:val="PRH3Char"/>
    <w:uiPriority w:val="1"/>
    <w:qFormat/>
    <w:rsid w:val="00924FC1"/>
    <w:pPr>
      <w:spacing w:after="200" w:line="276" w:lineRule="auto"/>
      <w:jc w:val="both"/>
    </w:pPr>
    <w:rPr>
      <w:rFonts w:ascii="Arial" w:eastAsia="MS Mincho" w:hAnsi="Arial" w:cs="Calibri"/>
      <w:b/>
      <w:bCs/>
      <w:kern w:val="0"/>
      <w:sz w:val="20"/>
      <w:szCs w:val="20"/>
      <w14:ligatures w14:val="none"/>
    </w:rPr>
  </w:style>
  <w:style w:type="character" w:customStyle="1" w:styleId="PRH3Char">
    <w:name w:val="PR H3 Char"/>
    <w:basedOn w:val="DefaultParagraphFont"/>
    <w:link w:val="PRH3"/>
    <w:uiPriority w:val="1"/>
    <w:rsid w:val="00924FC1"/>
    <w:rPr>
      <w:rFonts w:ascii="Arial" w:eastAsia="MS Mincho" w:hAnsi="Arial" w:cs="Calibri"/>
      <w:b/>
      <w:bCs/>
      <w:kern w:val="0"/>
      <w:sz w:val="20"/>
      <w:szCs w:val="20"/>
      <w14:ligatures w14:val="none"/>
    </w:rPr>
  </w:style>
  <w:style w:type="paragraph" w:customStyle="1" w:styleId="PRBody">
    <w:name w:val="PR Body"/>
    <w:basedOn w:val="Normal"/>
    <w:link w:val="PRBodyChar"/>
    <w:qFormat/>
    <w:rsid w:val="0006631B"/>
    <w:pPr>
      <w:spacing w:after="200" w:line="276" w:lineRule="auto"/>
    </w:pPr>
    <w:rPr>
      <w:rFonts w:ascii="Arial" w:eastAsia="MS Mincho" w:hAnsi="Arial" w:cs="Calibri"/>
      <w:kern w:val="0"/>
      <w:sz w:val="20"/>
      <w:szCs w:val="20"/>
      <w:lang w:val="de-DE"/>
      <w14:ligatures w14:val="none"/>
    </w:rPr>
  </w:style>
  <w:style w:type="character" w:customStyle="1" w:styleId="PRBodyChar">
    <w:name w:val="PR Body Char"/>
    <w:basedOn w:val="DefaultParagraphFont"/>
    <w:link w:val="PRBody"/>
    <w:rsid w:val="0006631B"/>
    <w:rPr>
      <w:rFonts w:ascii="Arial" w:eastAsia="MS Mincho" w:hAnsi="Arial" w:cs="Calibri"/>
      <w:kern w:val="0"/>
      <w:sz w:val="20"/>
      <w:szCs w:val="20"/>
      <w:lang w:val="de-DE"/>
      <w14:ligatures w14:val="none"/>
    </w:rPr>
  </w:style>
  <w:style w:type="character" w:styleId="SubtleEmphasis">
    <w:name w:val="Subtle Emphasis"/>
    <w:basedOn w:val="DefaultParagraphFont"/>
    <w:uiPriority w:val="19"/>
    <w:qFormat/>
    <w:rsid w:val="0006631B"/>
    <w:rPr>
      <w:i/>
      <w:iCs/>
      <w:color w:val="404040" w:themeColor="text1" w:themeTint="BF"/>
    </w:rPr>
  </w:style>
  <w:style w:type="paragraph" w:styleId="Revision">
    <w:name w:val="Revision"/>
    <w:hidden/>
    <w:uiPriority w:val="99"/>
    <w:semiHidden/>
    <w:rsid w:val="008945C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3197148">
      <w:bodyDiv w:val="1"/>
      <w:marLeft w:val="0"/>
      <w:marRight w:val="0"/>
      <w:marTop w:val="0"/>
      <w:marBottom w:val="0"/>
      <w:divBdr>
        <w:top w:val="none" w:sz="0" w:space="0" w:color="auto"/>
        <w:left w:val="none" w:sz="0" w:space="0" w:color="auto"/>
        <w:bottom w:val="none" w:sz="0" w:space="0" w:color="auto"/>
        <w:right w:val="none" w:sz="0" w:space="0" w:color="auto"/>
      </w:divBdr>
    </w:div>
    <w:div w:id="319968890">
      <w:bodyDiv w:val="1"/>
      <w:marLeft w:val="0"/>
      <w:marRight w:val="0"/>
      <w:marTop w:val="0"/>
      <w:marBottom w:val="0"/>
      <w:divBdr>
        <w:top w:val="none" w:sz="0" w:space="0" w:color="auto"/>
        <w:left w:val="none" w:sz="0" w:space="0" w:color="auto"/>
        <w:bottom w:val="none" w:sz="0" w:space="0" w:color="auto"/>
        <w:right w:val="none" w:sz="0" w:space="0" w:color="auto"/>
      </w:divBdr>
    </w:div>
    <w:div w:id="673533938">
      <w:bodyDiv w:val="1"/>
      <w:marLeft w:val="0"/>
      <w:marRight w:val="0"/>
      <w:marTop w:val="0"/>
      <w:marBottom w:val="0"/>
      <w:divBdr>
        <w:top w:val="none" w:sz="0" w:space="0" w:color="auto"/>
        <w:left w:val="none" w:sz="0" w:space="0" w:color="auto"/>
        <w:bottom w:val="none" w:sz="0" w:space="0" w:color="auto"/>
        <w:right w:val="none" w:sz="0" w:space="0" w:color="auto"/>
      </w:divBdr>
    </w:div>
    <w:div w:id="875697017">
      <w:bodyDiv w:val="1"/>
      <w:marLeft w:val="0"/>
      <w:marRight w:val="0"/>
      <w:marTop w:val="0"/>
      <w:marBottom w:val="0"/>
      <w:divBdr>
        <w:top w:val="none" w:sz="0" w:space="0" w:color="auto"/>
        <w:left w:val="none" w:sz="0" w:space="0" w:color="auto"/>
        <w:bottom w:val="none" w:sz="0" w:space="0" w:color="auto"/>
        <w:right w:val="none" w:sz="0" w:space="0" w:color="auto"/>
      </w:divBdr>
    </w:div>
    <w:div w:id="1117407555">
      <w:bodyDiv w:val="1"/>
      <w:marLeft w:val="0"/>
      <w:marRight w:val="0"/>
      <w:marTop w:val="0"/>
      <w:marBottom w:val="0"/>
      <w:divBdr>
        <w:top w:val="none" w:sz="0" w:space="0" w:color="auto"/>
        <w:left w:val="none" w:sz="0" w:space="0" w:color="auto"/>
        <w:bottom w:val="none" w:sz="0" w:space="0" w:color="auto"/>
        <w:right w:val="none" w:sz="0" w:space="0" w:color="auto"/>
      </w:divBdr>
    </w:div>
    <w:div w:id="1123966806">
      <w:bodyDiv w:val="1"/>
      <w:marLeft w:val="0"/>
      <w:marRight w:val="0"/>
      <w:marTop w:val="0"/>
      <w:marBottom w:val="0"/>
      <w:divBdr>
        <w:top w:val="none" w:sz="0" w:space="0" w:color="auto"/>
        <w:left w:val="none" w:sz="0" w:space="0" w:color="auto"/>
        <w:bottom w:val="none" w:sz="0" w:space="0" w:color="auto"/>
        <w:right w:val="none" w:sz="0" w:space="0" w:color="auto"/>
      </w:divBdr>
    </w:div>
    <w:div w:id="1244031531">
      <w:bodyDiv w:val="1"/>
      <w:marLeft w:val="0"/>
      <w:marRight w:val="0"/>
      <w:marTop w:val="0"/>
      <w:marBottom w:val="0"/>
      <w:divBdr>
        <w:top w:val="none" w:sz="0" w:space="0" w:color="auto"/>
        <w:left w:val="none" w:sz="0" w:space="0" w:color="auto"/>
        <w:bottom w:val="none" w:sz="0" w:space="0" w:color="auto"/>
        <w:right w:val="none" w:sz="0" w:space="0" w:color="auto"/>
      </w:divBdr>
    </w:div>
    <w:div w:id="1346664413">
      <w:bodyDiv w:val="1"/>
      <w:marLeft w:val="0"/>
      <w:marRight w:val="0"/>
      <w:marTop w:val="0"/>
      <w:marBottom w:val="0"/>
      <w:divBdr>
        <w:top w:val="none" w:sz="0" w:space="0" w:color="auto"/>
        <w:left w:val="none" w:sz="0" w:space="0" w:color="auto"/>
        <w:bottom w:val="none" w:sz="0" w:space="0" w:color="auto"/>
        <w:right w:val="none" w:sz="0" w:space="0" w:color="auto"/>
      </w:divBdr>
    </w:div>
    <w:div w:id="1433941052">
      <w:bodyDiv w:val="1"/>
      <w:marLeft w:val="0"/>
      <w:marRight w:val="0"/>
      <w:marTop w:val="0"/>
      <w:marBottom w:val="0"/>
      <w:divBdr>
        <w:top w:val="none" w:sz="0" w:space="0" w:color="auto"/>
        <w:left w:val="none" w:sz="0" w:space="0" w:color="auto"/>
        <w:bottom w:val="none" w:sz="0" w:space="0" w:color="auto"/>
        <w:right w:val="none" w:sz="0" w:space="0" w:color="auto"/>
      </w:divBdr>
      <w:divsChild>
        <w:div w:id="1029911992">
          <w:marLeft w:val="418"/>
          <w:marRight w:val="0"/>
          <w:marTop w:val="120"/>
          <w:marBottom w:val="0"/>
          <w:divBdr>
            <w:top w:val="none" w:sz="0" w:space="0" w:color="auto"/>
            <w:left w:val="none" w:sz="0" w:space="0" w:color="auto"/>
            <w:bottom w:val="none" w:sz="0" w:space="0" w:color="auto"/>
            <w:right w:val="none" w:sz="0" w:space="0" w:color="auto"/>
          </w:divBdr>
        </w:div>
        <w:div w:id="80417734">
          <w:marLeft w:val="418"/>
          <w:marRight w:val="0"/>
          <w:marTop w:val="120"/>
          <w:marBottom w:val="0"/>
          <w:divBdr>
            <w:top w:val="none" w:sz="0" w:space="0" w:color="auto"/>
            <w:left w:val="none" w:sz="0" w:space="0" w:color="auto"/>
            <w:bottom w:val="none" w:sz="0" w:space="0" w:color="auto"/>
            <w:right w:val="none" w:sz="0" w:space="0" w:color="auto"/>
          </w:divBdr>
        </w:div>
        <w:div w:id="567232763">
          <w:marLeft w:val="418"/>
          <w:marRight w:val="0"/>
          <w:marTop w:val="120"/>
          <w:marBottom w:val="0"/>
          <w:divBdr>
            <w:top w:val="none" w:sz="0" w:space="0" w:color="auto"/>
            <w:left w:val="none" w:sz="0" w:space="0" w:color="auto"/>
            <w:bottom w:val="none" w:sz="0" w:space="0" w:color="auto"/>
            <w:right w:val="none" w:sz="0" w:space="0" w:color="auto"/>
          </w:divBdr>
        </w:div>
      </w:divsChild>
    </w:div>
    <w:div w:id="1439527819">
      <w:bodyDiv w:val="1"/>
      <w:marLeft w:val="0"/>
      <w:marRight w:val="0"/>
      <w:marTop w:val="0"/>
      <w:marBottom w:val="0"/>
      <w:divBdr>
        <w:top w:val="none" w:sz="0" w:space="0" w:color="auto"/>
        <w:left w:val="none" w:sz="0" w:space="0" w:color="auto"/>
        <w:bottom w:val="none" w:sz="0" w:space="0" w:color="auto"/>
        <w:right w:val="none" w:sz="0" w:space="0" w:color="auto"/>
      </w:divBdr>
    </w:div>
    <w:div w:id="1456830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hyperlink" Target="http://www.linkedin.com/company/zuken"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www.zuken.com/us/product/e3series/e3-series-release-2025/" TargetMode="External"/><Relationship Id="rId11" Type="http://schemas.openxmlformats.org/officeDocument/2006/relationships/hyperlink" Target="http://www.zuken.com/blog" TargetMode="External"/><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hyperlink" Target="http://www.zuken.com"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1D38AD-D5E9-7D48-BFDB-D7D05703335A}">
  <we:reference id="wa200001011" version="1.2.0.0" store="en-US" storeType="OMEX"/>
  <we:alternateReferences>
    <we:reference id="WA200001011" version="1.2.0.0" store=""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64</TotalTime>
  <Pages>7</Pages>
  <Words>1350</Words>
  <Characters>7700</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Mirto, Laura</dc:creator>
  <cp:keywords/>
  <dc:description/>
  <cp:lastModifiedBy>Van Hook, Jordan</cp:lastModifiedBy>
  <cp:revision>13</cp:revision>
  <dcterms:created xsi:type="dcterms:W3CDTF">2024-09-27T01:09:00Z</dcterms:created>
  <dcterms:modified xsi:type="dcterms:W3CDTF">2024-10-08T14:41:00Z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dc3e0415-1b46-4ed1-ad04-667509b59633</vt:lpwstr>
  </property>
  <property fmtid="{D5CDD505-2E9C-101B-9397-08002B2CF9AE}" pid="3" name="grammarly_documentId">
    <vt:lpwstr>documentId_9705</vt:lpwstr>
  </property>
  <property fmtid="{D5CDD505-2E9C-101B-9397-08002B2CF9AE}" pid="4" name="grammarly_documentContext">
    <vt:lpwstr>{"goals":[],"domain":"general","emotions":[],"dialect":"american"}</vt:lpwstr>
  </property>
</Properties>
</file>